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3E3" w:rsidRPr="007E4217" w:rsidRDefault="003853E3" w:rsidP="003853E3">
      <w:pPr>
        <w:spacing w:after="0"/>
        <w:rPr>
          <w:b/>
          <w:lang w:val="en-GB"/>
        </w:rPr>
      </w:pPr>
      <w:r w:rsidRPr="00080982">
        <w:rPr>
          <w:b/>
          <w:lang w:val="en-GB"/>
        </w:rPr>
        <w:t xml:space="preserve">Assignment 2.1 </w:t>
      </w:r>
      <w:r>
        <w:rPr>
          <w:b/>
          <w:lang w:val="en-GB"/>
        </w:rPr>
        <w:t>The</w:t>
      </w:r>
      <w:r w:rsidRPr="00080982">
        <w:rPr>
          <w:b/>
          <w:lang w:val="en-GB"/>
        </w:rPr>
        <w:t xml:space="preserve"> Doormans</w:t>
      </w:r>
      <w:r>
        <w:rPr>
          <w:b/>
          <w:lang w:val="en-GB"/>
        </w:rPr>
        <w:t xml:space="preserve"> family</w:t>
      </w:r>
      <w:r w:rsidRPr="00080982">
        <w:rPr>
          <w:b/>
          <w:lang w:val="en-GB"/>
        </w:rPr>
        <w:br/>
      </w:r>
      <w:r>
        <w:rPr>
          <w:lang w:val="en-GB"/>
        </w:rPr>
        <w:t>Twenty years ago Peter a</w:t>
      </w:r>
      <w:r w:rsidRPr="00080982">
        <w:rPr>
          <w:lang w:val="en-GB"/>
        </w:rPr>
        <w:t>n</w:t>
      </w:r>
      <w:r>
        <w:rPr>
          <w:lang w:val="en-GB"/>
        </w:rPr>
        <w:t>d</w:t>
      </w:r>
      <w:r w:rsidRPr="00080982">
        <w:rPr>
          <w:lang w:val="en-GB"/>
        </w:rPr>
        <w:t xml:space="preserve"> Els Doormans </w:t>
      </w:r>
      <w:r>
        <w:rPr>
          <w:lang w:val="en-GB"/>
        </w:rPr>
        <w:t>got married and they now have three children, Truus, Lucas a</w:t>
      </w:r>
      <w:r w:rsidRPr="00080982">
        <w:rPr>
          <w:lang w:val="en-GB"/>
        </w:rPr>
        <w:t>n</w:t>
      </w:r>
      <w:r>
        <w:rPr>
          <w:lang w:val="en-GB"/>
        </w:rPr>
        <w:t>d</w:t>
      </w:r>
      <w:r w:rsidRPr="00080982">
        <w:rPr>
          <w:lang w:val="en-GB"/>
        </w:rPr>
        <w:t xml:space="preserve"> Miranda. Peter </w:t>
      </w:r>
      <w:r>
        <w:rPr>
          <w:lang w:val="en-GB"/>
        </w:rPr>
        <w:t>works fulltime a</w:t>
      </w:r>
      <w:r w:rsidRPr="00080982">
        <w:rPr>
          <w:lang w:val="en-GB"/>
        </w:rPr>
        <w:t>s</w:t>
      </w:r>
      <w:r>
        <w:rPr>
          <w:lang w:val="en-GB"/>
        </w:rPr>
        <w:t xml:space="preserve"> a teacher at</w:t>
      </w:r>
      <w:r w:rsidRPr="00080982">
        <w:rPr>
          <w:lang w:val="en-GB"/>
        </w:rPr>
        <w:t xml:space="preserve"> Udens College </w:t>
      </w:r>
      <w:r>
        <w:rPr>
          <w:lang w:val="en-GB"/>
        </w:rPr>
        <w:t>and earns €3,</w:t>
      </w:r>
      <w:r w:rsidRPr="00080982">
        <w:rPr>
          <w:lang w:val="en-GB"/>
        </w:rPr>
        <w:t xml:space="preserve">699 per </w:t>
      </w:r>
      <w:r>
        <w:rPr>
          <w:lang w:val="en-GB"/>
        </w:rPr>
        <w:t>month</w:t>
      </w:r>
      <w:r w:rsidRPr="00080982">
        <w:rPr>
          <w:lang w:val="en-GB"/>
        </w:rPr>
        <w:t xml:space="preserve">. Els </w:t>
      </w:r>
      <w:r>
        <w:rPr>
          <w:lang w:val="en-GB"/>
        </w:rPr>
        <w:t>used to work at the finance department of</w:t>
      </w:r>
      <w:r w:rsidRPr="00080982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Pr="00080982">
        <w:rPr>
          <w:lang w:val="en-GB"/>
        </w:rPr>
        <w:t xml:space="preserve">Hogeschool in Nijmegen </w:t>
      </w:r>
      <w:r>
        <w:rPr>
          <w:lang w:val="en-GB"/>
        </w:rPr>
        <w:t xml:space="preserve">for four days a </w:t>
      </w:r>
      <w:r w:rsidRPr="00080982">
        <w:rPr>
          <w:lang w:val="en-GB"/>
        </w:rPr>
        <w:t xml:space="preserve">week </w:t>
      </w:r>
      <w:r>
        <w:rPr>
          <w:lang w:val="en-GB"/>
        </w:rPr>
        <w:t>a</w:t>
      </w:r>
      <w:r w:rsidRPr="00080982">
        <w:rPr>
          <w:lang w:val="en-GB"/>
        </w:rPr>
        <w:t>n</w:t>
      </w:r>
      <w:r>
        <w:rPr>
          <w:lang w:val="en-GB"/>
        </w:rPr>
        <w:t>d</w:t>
      </w:r>
      <w:r w:rsidRPr="00080982">
        <w:rPr>
          <w:lang w:val="en-GB"/>
        </w:rPr>
        <w:t xml:space="preserve"> </w:t>
      </w:r>
      <w:r>
        <w:rPr>
          <w:lang w:val="en-GB"/>
        </w:rPr>
        <w:t>earned an income of</w:t>
      </w:r>
      <w:r w:rsidRPr="00080982">
        <w:rPr>
          <w:lang w:val="en-GB"/>
        </w:rPr>
        <w:t xml:space="preserve"> </w:t>
      </w:r>
      <w:r>
        <w:rPr>
          <w:lang w:val="en-GB"/>
        </w:rPr>
        <w:t>€3,</w:t>
      </w:r>
      <w:r w:rsidRPr="00080982">
        <w:rPr>
          <w:lang w:val="en-GB"/>
        </w:rPr>
        <w:t xml:space="preserve">489. </w:t>
      </w:r>
      <w:r>
        <w:rPr>
          <w:lang w:val="en-GB"/>
        </w:rPr>
        <w:t>A reorganisation</w:t>
      </w:r>
      <w:r w:rsidRPr="00080982">
        <w:rPr>
          <w:lang w:val="en-GB"/>
        </w:rPr>
        <w:t xml:space="preserve"> </w:t>
      </w:r>
      <w:r>
        <w:rPr>
          <w:lang w:val="en-GB"/>
        </w:rPr>
        <w:t xml:space="preserve">of the finance department cost </w:t>
      </w:r>
      <w:r w:rsidRPr="00080982">
        <w:rPr>
          <w:lang w:val="en-GB"/>
        </w:rPr>
        <w:t xml:space="preserve">Els </w:t>
      </w:r>
      <w:r>
        <w:rPr>
          <w:lang w:val="en-GB"/>
        </w:rPr>
        <w:t>her job and that is why she is now at home receiving an unemployment benefit</w:t>
      </w:r>
      <w:r w:rsidRPr="00080982">
        <w:rPr>
          <w:lang w:val="en-GB"/>
        </w:rPr>
        <w:t xml:space="preserve">. </w:t>
      </w:r>
      <w:r>
        <w:rPr>
          <w:lang w:val="en-GB"/>
        </w:rPr>
        <w:t>The unemployment benefit amounts to</w:t>
      </w:r>
      <w:r w:rsidRPr="00080982">
        <w:rPr>
          <w:lang w:val="en-GB"/>
        </w:rPr>
        <w:t xml:space="preserve"> 70% </w:t>
      </w:r>
      <w:r>
        <w:rPr>
          <w:lang w:val="en-GB"/>
        </w:rPr>
        <w:t>of her former income</w:t>
      </w:r>
      <w:r w:rsidRPr="00080982">
        <w:rPr>
          <w:lang w:val="en-GB"/>
        </w:rPr>
        <w:t>.</w:t>
      </w:r>
      <w:r w:rsidRPr="00080982">
        <w:rPr>
          <w:lang w:val="en-GB"/>
        </w:rPr>
        <w:br/>
        <w:t>Truus is 19</w:t>
      </w:r>
      <w:r>
        <w:rPr>
          <w:lang w:val="en-GB"/>
        </w:rPr>
        <w:t xml:space="preserve"> ye</w:t>
      </w:r>
      <w:r w:rsidRPr="00080982">
        <w:rPr>
          <w:lang w:val="en-GB"/>
        </w:rPr>
        <w:t>ar</w:t>
      </w:r>
      <w:r>
        <w:rPr>
          <w:lang w:val="en-GB"/>
        </w:rPr>
        <w:t>s old and follows a</w:t>
      </w:r>
      <w:r w:rsidRPr="00080982">
        <w:rPr>
          <w:lang w:val="en-GB"/>
        </w:rPr>
        <w:t xml:space="preserve"> </w:t>
      </w:r>
      <w:r>
        <w:rPr>
          <w:lang w:val="en-GB"/>
        </w:rPr>
        <w:t xml:space="preserve">speech therapy course at the university of applied sciences </w:t>
      </w:r>
      <w:r w:rsidRPr="00080982">
        <w:rPr>
          <w:lang w:val="en-GB"/>
        </w:rPr>
        <w:t xml:space="preserve">in Nijmegen. </w:t>
      </w:r>
      <w:r>
        <w:rPr>
          <w:lang w:val="en-GB"/>
        </w:rPr>
        <w:t>Every</w:t>
      </w:r>
      <w:r w:rsidRPr="00080982">
        <w:rPr>
          <w:lang w:val="en-GB"/>
        </w:rPr>
        <w:t xml:space="preserve"> weekend </w:t>
      </w:r>
      <w:r>
        <w:rPr>
          <w:lang w:val="en-GB"/>
        </w:rPr>
        <w:t>she works</w:t>
      </w:r>
      <w:r w:rsidRPr="00080982">
        <w:rPr>
          <w:lang w:val="en-GB"/>
        </w:rPr>
        <w:t xml:space="preserve"> in Brasserie</w:t>
      </w:r>
      <w:r>
        <w:rPr>
          <w:lang w:val="en-GB"/>
        </w:rPr>
        <w:t xml:space="preserve"> De </w:t>
      </w:r>
      <w:r w:rsidRPr="00080982">
        <w:rPr>
          <w:lang w:val="en-GB"/>
        </w:rPr>
        <w:t xml:space="preserve">Conversatie in Uden. Truus </w:t>
      </w:r>
      <w:r>
        <w:rPr>
          <w:lang w:val="en-GB"/>
        </w:rPr>
        <w:t>works there for</w:t>
      </w:r>
      <w:r w:rsidRPr="00080982">
        <w:rPr>
          <w:lang w:val="en-GB"/>
        </w:rPr>
        <w:t xml:space="preserve"> 12 </w:t>
      </w:r>
      <w:r>
        <w:rPr>
          <w:lang w:val="en-GB"/>
        </w:rPr>
        <w:t>hours and earns €</w:t>
      </w:r>
      <w:r w:rsidRPr="00080982">
        <w:rPr>
          <w:lang w:val="en-GB"/>
        </w:rPr>
        <w:t>96 per weekend. Lucas</w:t>
      </w:r>
      <w:r>
        <w:rPr>
          <w:lang w:val="en-GB"/>
        </w:rPr>
        <w:t>, 16,</w:t>
      </w:r>
      <w:r w:rsidRPr="00080982">
        <w:rPr>
          <w:lang w:val="en-GB"/>
        </w:rPr>
        <w:t xml:space="preserve"> </w:t>
      </w:r>
      <w:r>
        <w:rPr>
          <w:lang w:val="en-GB"/>
        </w:rPr>
        <w:t>is in his final havo year and works on Saturdays as a</w:t>
      </w:r>
      <w:r w:rsidRPr="00080982">
        <w:rPr>
          <w:lang w:val="en-GB"/>
        </w:rPr>
        <w:t xml:space="preserve"> </w:t>
      </w:r>
      <w:r>
        <w:rPr>
          <w:lang w:val="en-GB"/>
        </w:rPr>
        <w:t>shelf stacker at</w:t>
      </w:r>
      <w:r w:rsidRPr="00080982">
        <w:rPr>
          <w:lang w:val="en-GB"/>
        </w:rPr>
        <w:t xml:space="preserve"> Jumbo. Lucas </w:t>
      </w:r>
      <w:r>
        <w:rPr>
          <w:lang w:val="en-GB"/>
        </w:rPr>
        <w:t>works 8 ho</w:t>
      </w:r>
      <w:r w:rsidRPr="00080982">
        <w:rPr>
          <w:lang w:val="en-GB"/>
        </w:rPr>
        <w:t>ur</w:t>
      </w:r>
      <w:r>
        <w:rPr>
          <w:lang w:val="en-GB"/>
        </w:rPr>
        <w:t>s</w:t>
      </w:r>
      <w:r w:rsidRPr="00080982">
        <w:rPr>
          <w:lang w:val="en-GB"/>
        </w:rPr>
        <w:t xml:space="preserve"> </w:t>
      </w:r>
      <w:r>
        <w:rPr>
          <w:lang w:val="en-GB"/>
        </w:rPr>
        <w:t>and earns €48. Miranda is 15 ye</w:t>
      </w:r>
      <w:r w:rsidRPr="00080982">
        <w:rPr>
          <w:lang w:val="en-GB"/>
        </w:rPr>
        <w:t>ar</w:t>
      </w:r>
      <w:r>
        <w:rPr>
          <w:lang w:val="en-GB"/>
        </w:rPr>
        <w:t>s old</w:t>
      </w:r>
      <w:r w:rsidRPr="00080982">
        <w:rPr>
          <w:lang w:val="en-GB"/>
        </w:rPr>
        <w:t xml:space="preserve"> </w:t>
      </w:r>
      <w:r>
        <w:rPr>
          <w:lang w:val="en-GB"/>
        </w:rPr>
        <w:t>and attends vmbo</w:t>
      </w:r>
      <w:r w:rsidRPr="00080982">
        <w:rPr>
          <w:lang w:val="en-GB"/>
        </w:rPr>
        <w:t xml:space="preserve">. Miranda </w:t>
      </w:r>
      <w:r>
        <w:rPr>
          <w:lang w:val="en-GB"/>
        </w:rPr>
        <w:t>has a newspaper round</w:t>
      </w:r>
      <w:r w:rsidRPr="00080982">
        <w:rPr>
          <w:lang w:val="en-GB"/>
        </w:rPr>
        <w:t xml:space="preserve"> </w:t>
      </w:r>
      <w:r>
        <w:rPr>
          <w:lang w:val="en-GB"/>
        </w:rPr>
        <w:t>and earns €</w:t>
      </w:r>
      <w:r w:rsidRPr="00080982">
        <w:rPr>
          <w:lang w:val="en-GB"/>
        </w:rPr>
        <w:t xml:space="preserve">130 per </w:t>
      </w:r>
      <w:r>
        <w:rPr>
          <w:lang w:val="en-GB"/>
        </w:rPr>
        <w:t>month</w:t>
      </w:r>
      <w:r w:rsidRPr="00080982">
        <w:rPr>
          <w:lang w:val="en-GB"/>
        </w:rPr>
        <w:t xml:space="preserve">. </w:t>
      </w:r>
      <w:r>
        <w:rPr>
          <w:lang w:val="en-GB"/>
        </w:rPr>
        <w:t>Every week the children get pocket money from their parents</w:t>
      </w:r>
      <w:r w:rsidRPr="00080982">
        <w:rPr>
          <w:lang w:val="en-GB"/>
        </w:rPr>
        <w:t xml:space="preserve">. Truus </w:t>
      </w:r>
      <w:r>
        <w:rPr>
          <w:lang w:val="en-GB"/>
        </w:rPr>
        <w:t>gets €19, Lucas €16 a</w:t>
      </w:r>
      <w:r w:rsidRPr="00080982">
        <w:rPr>
          <w:lang w:val="en-GB"/>
        </w:rPr>
        <w:t>n</w:t>
      </w:r>
      <w:r>
        <w:rPr>
          <w:lang w:val="en-GB"/>
        </w:rPr>
        <w:t>d Miranda €</w:t>
      </w:r>
      <w:r w:rsidRPr="00080982">
        <w:rPr>
          <w:lang w:val="en-GB"/>
        </w:rPr>
        <w:t xml:space="preserve">15. </w:t>
      </w:r>
      <w:r>
        <w:rPr>
          <w:lang w:val="en-GB"/>
        </w:rPr>
        <w:t>Apart from this, all three get</w:t>
      </w:r>
      <w:r w:rsidRPr="00080982">
        <w:rPr>
          <w:lang w:val="en-GB"/>
        </w:rPr>
        <w:t xml:space="preserve"> </w:t>
      </w:r>
      <w:r>
        <w:rPr>
          <w:lang w:val="en-GB"/>
        </w:rPr>
        <w:t>€</w:t>
      </w:r>
      <w:r w:rsidRPr="00080982">
        <w:rPr>
          <w:lang w:val="en-GB"/>
        </w:rPr>
        <w:t xml:space="preserve">100 </w:t>
      </w:r>
      <w:r>
        <w:rPr>
          <w:lang w:val="en-GB"/>
        </w:rPr>
        <w:t>clothing money every month.</w:t>
      </w:r>
      <w:r>
        <w:rPr>
          <w:lang w:val="en-GB"/>
        </w:rPr>
        <w:br/>
        <w:t>Each quarter Peter a</w:t>
      </w:r>
      <w:r w:rsidRPr="00080982">
        <w:rPr>
          <w:lang w:val="en-GB"/>
        </w:rPr>
        <w:t>n</w:t>
      </w:r>
      <w:r>
        <w:rPr>
          <w:lang w:val="en-GB"/>
        </w:rPr>
        <w:t>d</w:t>
      </w:r>
      <w:r w:rsidRPr="00080982">
        <w:rPr>
          <w:lang w:val="en-GB"/>
        </w:rPr>
        <w:t xml:space="preserve"> Els </w:t>
      </w:r>
      <w:r>
        <w:rPr>
          <w:lang w:val="en-GB"/>
        </w:rPr>
        <w:t>get child benefit</w:t>
      </w:r>
      <w:r w:rsidRPr="00080982">
        <w:rPr>
          <w:lang w:val="en-GB"/>
        </w:rPr>
        <w:t xml:space="preserve">. </w:t>
      </w:r>
      <w:r>
        <w:rPr>
          <w:lang w:val="en-GB"/>
        </w:rPr>
        <w:t>This amounts to €</w:t>
      </w:r>
      <w:r w:rsidRPr="00080982">
        <w:rPr>
          <w:lang w:val="en-GB"/>
        </w:rPr>
        <w:t xml:space="preserve">633 per </w:t>
      </w:r>
      <w:r>
        <w:rPr>
          <w:lang w:val="en-GB"/>
        </w:rPr>
        <w:t>quarter</w:t>
      </w:r>
      <w:r w:rsidRPr="00080982">
        <w:rPr>
          <w:lang w:val="en-GB"/>
        </w:rPr>
        <w:t>.</w:t>
      </w:r>
    </w:p>
    <w:p w:rsidR="003853E3" w:rsidRPr="00080982" w:rsidRDefault="003853E3" w:rsidP="003853E3">
      <w:pPr>
        <w:tabs>
          <w:tab w:val="left" w:pos="426"/>
        </w:tabs>
        <w:spacing w:after="0"/>
        <w:rPr>
          <w:lang w:val="en-GB"/>
        </w:rPr>
      </w:pPr>
      <w:r>
        <w:rPr>
          <w:lang w:val="en-GB"/>
        </w:rPr>
        <w:t>a.</w:t>
      </w:r>
      <w:r>
        <w:rPr>
          <w:lang w:val="en-GB"/>
        </w:rPr>
        <w:tab/>
        <w:t>Calculate the total primary</w:t>
      </w:r>
      <w:r w:rsidRPr="00080982">
        <w:rPr>
          <w:lang w:val="en-GB"/>
        </w:rPr>
        <w:t xml:space="preserve"> </w:t>
      </w:r>
      <w:r>
        <w:rPr>
          <w:lang w:val="en-GB"/>
        </w:rPr>
        <w:t>monthly income</w:t>
      </w:r>
      <w:r w:rsidRPr="00080982">
        <w:rPr>
          <w:lang w:val="en-GB"/>
        </w:rPr>
        <w:t xml:space="preserve"> </w:t>
      </w:r>
      <w:r>
        <w:rPr>
          <w:lang w:val="en-GB"/>
        </w:rPr>
        <w:t>of the</w:t>
      </w:r>
      <w:r w:rsidRPr="00080982">
        <w:rPr>
          <w:lang w:val="en-GB"/>
        </w:rPr>
        <w:t xml:space="preserve"> Doormans</w:t>
      </w:r>
      <w:r>
        <w:rPr>
          <w:lang w:val="en-GB"/>
        </w:rPr>
        <w:t xml:space="preserve"> family</w:t>
      </w:r>
      <w:r w:rsidRPr="00080982">
        <w:rPr>
          <w:lang w:val="en-GB"/>
        </w:rPr>
        <w:t>.</w:t>
      </w:r>
    </w:p>
    <w:p w:rsidR="003853E3" w:rsidRPr="00080982" w:rsidRDefault="003853E3" w:rsidP="003853E3">
      <w:pPr>
        <w:tabs>
          <w:tab w:val="left" w:pos="426"/>
        </w:tabs>
        <w:spacing w:after="0"/>
        <w:rPr>
          <w:lang w:val="en-GB"/>
        </w:rPr>
      </w:pPr>
      <w:r w:rsidRPr="00080982">
        <w:rPr>
          <w:lang w:val="en-GB"/>
        </w:rPr>
        <w:t>b.</w:t>
      </w:r>
      <w:r w:rsidRPr="00080982">
        <w:rPr>
          <w:lang w:val="en-GB"/>
        </w:rPr>
        <w:tab/>
      </w:r>
      <w:r>
        <w:rPr>
          <w:lang w:val="en-GB"/>
        </w:rPr>
        <w:t>Calculate the total monthly income</w:t>
      </w:r>
      <w:r w:rsidRPr="00080982">
        <w:rPr>
          <w:lang w:val="en-GB"/>
        </w:rPr>
        <w:t xml:space="preserve"> </w:t>
      </w:r>
      <w:r>
        <w:rPr>
          <w:lang w:val="en-GB"/>
        </w:rPr>
        <w:t>of the</w:t>
      </w:r>
      <w:r w:rsidRPr="00080982">
        <w:rPr>
          <w:lang w:val="en-GB"/>
        </w:rPr>
        <w:t xml:space="preserve"> Doormans</w:t>
      </w:r>
      <w:r>
        <w:rPr>
          <w:lang w:val="en-GB"/>
        </w:rPr>
        <w:t xml:space="preserve"> family</w:t>
      </w:r>
      <w:r w:rsidRPr="00080982">
        <w:rPr>
          <w:lang w:val="en-GB"/>
        </w:rPr>
        <w:t>.</w:t>
      </w:r>
    </w:p>
    <w:p w:rsidR="003853E3" w:rsidRPr="00080982" w:rsidRDefault="003853E3" w:rsidP="003853E3">
      <w:pPr>
        <w:tabs>
          <w:tab w:val="left" w:pos="426"/>
        </w:tabs>
        <w:spacing w:after="0"/>
        <w:rPr>
          <w:lang w:val="en-GB"/>
        </w:rPr>
      </w:pPr>
      <w:r w:rsidRPr="00080982">
        <w:rPr>
          <w:lang w:val="en-GB"/>
        </w:rPr>
        <w:t>c.</w:t>
      </w:r>
      <w:r w:rsidRPr="00080982">
        <w:rPr>
          <w:lang w:val="en-GB"/>
        </w:rPr>
        <w:tab/>
      </w:r>
      <w:r>
        <w:rPr>
          <w:lang w:val="en-GB"/>
        </w:rPr>
        <w:t>Calculate the total weekly income</w:t>
      </w:r>
      <w:r w:rsidRPr="00080982">
        <w:rPr>
          <w:lang w:val="en-GB"/>
        </w:rPr>
        <w:t xml:space="preserve"> </w:t>
      </w:r>
      <w:r>
        <w:rPr>
          <w:lang w:val="en-GB"/>
        </w:rPr>
        <w:t>of the</w:t>
      </w:r>
      <w:r w:rsidRPr="00080982">
        <w:rPr>
          <w:lang w:val="en-GB"/>
        </w:rPr>
        <w:t xml:space="preserve"> Doormans</w:t>
      </w:r>
      <w:r>
        <w:rPr>
          <w:lang w:val="en-GB"/>
        </w:rPr>
        <w:t xml:space="preserve"> family</w:t>
      </w:r>
      <w:r w:rsidRPr="00080982">
        <w:rPr>
          <w:lang w:val="en-GB"/>
        </w:rPr>
        <w:t>.</w:t>
      </w:r>
    </w:p>
    <w:p w:rsidR="003853E3" w:rsidRPr="00080982" w:rsidRDefault="003853E3" w:rsidP="003853E3">
      <w:pPr>
        <w:tabs>
          <w:tab w:val="left" w:pos="426"/>
        </w:tabs>
        <w:spacing w:after="0"/>
        <w:ind w:left="426" w:hanging="426"/>
        <w:rPr>
          <w:lang w:val="en-GB"/>
        </w:rPr>
      </w:pPr>
      <w:r w:rsidRPr="00080982">
        <w:rPr>
          <w:lang w:val="en-GB"/>
        </w:rPr>
        <w:t>d.</w:t>
      </w:r>
      <w:r w:rsidRPr="00080982">
        <w:rPr>
          <w:lang w:val="en-GB"/>
        </w:rPr>
        <w:tab/>
      </w:r>
      <w:r>
        <w:rPr>
          <w:lang w:val="en-GB"/>
        </w:rPr>
        <w:t>Under which kind of incomes do the</w:t>
      </w:r>
      <w:r w:rsidRPr="00080982">
        <w:rPr>
          <w:lang w:val="en-GB"/>
        </w:rPr>
        <w:t xml:space="preserve"> </w:t>
      </w:r>
      <w:r>
        <w:rPr>
          <w:lang w:val="en-GB"/>
        </w:rPr>
        <w:t>unemployment benefit</w:t>
      </w:r>
      <w:r w:rsidRPr="00080982">
        <w:rPr>
          <w:lang w:val="en-GB"/>
        </w:rPr>
        <w:t xml:space="preserve"> </w:t>
      </w:r>
      <w:r>
        <w:rPr>
          <w:lang w:val="en-GB"/>
        </w:rPr>
        <w:t xml:space="preserve">and the child benefit fall which the </w:t>
      </w:r>
      <w:r w:rsidRPr="00080982">
        <w:rPr>
          <w:lang w:val="en-GB"/>
        </w:rPr>
        <w:t xml:space="preserve">Doormans </w:t>
      </w:r>
      <w:r>
        <w:rPr>
          <w:lang w:val="en-GB"/>
        </w:rPr>
        <w:t>family receives</w:t>
      </w:r>
      <w:r w:rsidRPr="00080982">
        <w:rPr>
          <w:lang w:val="en-GB"/>
        </w:rPr>
        <w:t>?</w:t>
      </w:r>
    </w:p>
    <w:p w:rsidR="003853E3" w:rsidRPr="00080982" w:rsidRDefault="003853E3" w:rsidP="003853E3">
      <w:pPr>
        <w:tabs>
          <w:tab w:val="left" w:pos="426"/>
        </w:tabs>
        <w:spacing w:after="0"/>
        <w:rPr>
          <w:lang w:val="en-GB"/>
        </w:rPr>
      </w:pPr>
      <w:r w:rsidRPr="00080982">
        <w:rPr>
          <w:lang w:val="en-GB"/>
        </w:rPr>
        <w:t>e.</w:t>
      </w:r>
      <w:r w:rsidRPr="00080982">
        <w:rPr>
          <w:lang w:val="en-GB"/>
        </w:rPr>
        <w:tab/>
      </w:r>
      <w:r>
        <w:rPr>
          <w:lang w:val="en-GB"/>
        </w:rPr>
        <w:t>Calculate the total amount of pocket money which Truus, Lucas a</w:t>
      </w:r>
      <w:r w:rsidRPr="00080982">
        <w:rPr>
          <w:lang w:val="en-GB"/>
        </w:rPr>
        <w:t>n</w:t>
      </w:r>
      <w:r>
        <w:rPr>
          <w:lang w:val="en-GB"/>
        </w:rPr>
        <w:t>d</w:t>
      </w:r>
      <w:r w:rsidRPr="00080982">
        <w:rPr>
          <w:lang w:val="en-GB"/>
        </w:rPr>
        <w:t xml:space="preserve"> Miranda </w:t>
      </w:r>
      <w:r>
        <w:rPr>
          <w:lang w:val="en-GB"/>
        </w:rPr>
        <w:t>get per month</w:t>
      </w:r>
      <w:r w:rsidRPr="00080982">
        <w:rPr>
          <w:lang w:val="en-GB"/>
        </w:rPr>
        <w:t>.</w:t>
      </w:r>
    </w:p>
    <w:p w:rsidR="003853E3" w:rsidRPr="00080982" w:rsidRDefault="003853E3" w:rsidP="003853E3">
      <w:pPr>
        <w:spacing w:after="0"/>
        <w:ind w:left="720"/>
        <w:rPr>
          <w:lang w:val="en-GB"/>
        </w:rPr>
      </w:pPr>
    </w:p>
    <w:p w:rsidR="003853E3" w:rsidRPr="00080982" w:rsidRDefault="003853E3" w:rsidP="003853E3">
      <w:pPr>
        <w:spacing w:after="0"/>
        <w:rPr>
          <w:lang w:val="en-GB"/>
        </w:rPr>
      </w:pPr>
      <w:r w:rsidRPr="00080982">
        <w:rPr>
          <w:b/>
          <w:lang w:val="en-GB"/>
        </w:rPr>
        <w:t xml:space="preserve">Assignment </w:t>
      </w:r>
      <w:r>
        <w:rPr>
          <w:b/>
          <w:lang w:val="en-GB"/>
        </w:rPr>
        <w:t>2.2 Waterc</w:t>
      </w:r>
      <w:r w:rsidRPr="00080982">
        <w:rPr>
          <w:b/>
          <w:lang w:val="en-GB"/>
        </w:rPr>
        <w:t>r</w:t>
      </w:r>
      <w:r>
        <w:rPr>
          <w:b/>
          <w:lang w:val="en-GB"/>
        </w:rPr>
        <w:t>es</w:t>
      </w:r>
      <w:r w:rsidRPr="00080982">
        <w:rPr>
          <w:b/>
          <w:lang w:val="en-GB"/>
        </w:rPr>
        <w:t>s</w:t>
      </w:r>
      <w:r>
        <w:rPr>
          <w:b/>
          <w:lang w:val="en-GB"/>
        </w:rPr>
        <w:t xml:space="preserve"> nursery</w:t>
      </w:r>
      <w:r w:rsidRPr="00080982">
        <w:rPr>
          <w:b/>
          <w:lang w:val="en-GB"/>
        </w:rPr>
        <w:tab/>
      </w:r>
      <w:r>
        <w:rPr>
          <w:lang w:val="en-GB"/>
        </w:rPr>
        <w:br/>
        <w:t>Eelco Weghorst is specialise</w:t>
      </w:r>
      <w:r w:rsidRPr="00080982">
        <w:rPr>
          <w:lang w:val="en-GB"/>
        </w:rPr>
        <w:t xml:space="preserve">d in </w:t>
      </w:r>
      <w:r>
        <w:rPr>
          <w:lang w:val="en-GB"/>
        </w:rPr>
        <w:t>growing watercress</w:t>
      </w:r>
      <w:r w:rsidRPr="00080982">
        <w:rPr>
          <w:lang w:val="en-GB"/>
        </w:rPr>
        <w:t>. Eelco</w:t>
      </w:r>
      <w:r>
        <w:rPr>
          <w:lang w:val="en-GB"/>
        </w:rPr>
        <w:t>’s nursery has a storage area in which the watercress is packaged and stored in</w:t>
      </w:r>
      <w:r w:rsidRPr="00080982">
        <w:rPr>
          <w:lang w:val="en-GB"/>
        </w:rPr>
        <w:t xml:space="preserve"> </w:t>
      </w:r>
      <w:r>
        <w:rPr>
          <w:lang w:val="en-GB"/>
        </w:rPr>
        <w:t>cold storage containers</w:t>
      </w:r>
      <w:r w:rsidRPr="00080982">
        <w:rPr>
          <w:lang w:val="en-GB"/>
        </w:rPr>
        <w:t xml:space="preserve">. Eelco </w:t>
      </w:r>
      <w:r>
        <w:rPr>
          <w:lang w:val="en-GB"/>
        </w:rPr>
        <w:t>rents the storage area for €</w:t>
      </w:r>
      <w:r w:rsidRPr="00080982">
        <w:rPr>
          <w:lang w:val="en-GB"/>
        </w:rPr>
        <w:t xml:space="preserve">900 per </w:t>
      </w:r>
      <w:r>
        <w:rPr>
          <w:lang w:val="en-GB"/>
        </w:rPr>
        <w:t>month</w:t>
      </w:r>
      <w:r w:rsidRPr="00080982">
        <w:rPr>
          <w:lang w:val="en-GB"/>
        </w:rPr>
        <w:t xml:space="preserve">. Eelco </w:t>
      </w:r>
      <w:r>
        <w:rPr>
          <w:lang w:val="en-GB"/>
        </w:rPr>
        <w:t>leases the plot of</w:t>
      </w:r>
      <w:r w:rsidRPr="00080982">
        <w:rPr>
          <w:lang w:val="en-GB"/>
        </w:rPr>
        <w:t xml:space="preserve"> land </w:t>
      </w:r>
      <w:r>
        <w:rPr>
          <w:lang w:val="en-GB"/>
        </w:rPr>
        <w:t>on which the watercress is grown</w:t>
      </w:r>
      <w:r w:rsidRPr="00080982">
        <w:rPr>
          <w:lang w:val="en-GB"/>
        </w:rPr>
        <w:t xml:space="preserve">. </w:t>
      </w:r>
      <w:r>
        <w:rPr>
          <w:lang w:val="en-GB"/>
        </w:rPr>
        <w:t>The lease amounts to €</w:t>
      </w:r>
      <w:r w:rsidRPr="00080982">
        <w:rPr>
          <w:lang w:val="en-GB"/>
        </w:rPr>
        <w:t xml:space="preserve">200 per </w:t>
      </w:r>
      <w:r>
        <w:rPr>
          <w:lang w:val="en-GB"/>
        </w:rPr>
        <w:t>month</w:t>
      </w:r>
      <w:r w:rsidRPr="00080982">
        <w:rPr>
          <w:lang w:val="en-GB"/>
        </w:rPr>
        <w:t xml:space="preserve">. </w:t>
      </w:r>
      <w:r>
        <w:rPr>
          <w:lang w:val="en-GB"/>
        </w:rPr>
        <w:t>The watercress is grown</w:t>
      </w:r>
      <w:r w:rsidRPr="00080982">
        <w:rPr>
          <w:lang w:val="en-GB"/>
        </w:rPr>
        <w:t xml:space="preserve"> in </w:t>
      </w:r>
      <w:r>
        <w:rPr>
          <w:lang w:val="en-GB"/>
        </w:rPr>
        <w:t>large</w:t>
      </w:r>
      <w:r w:rsidRPr="00080982">
        <w:rPr>
          <w:lang w:val="en-GB"/>
        </w:rPr>
        <w:t xml:space="preserve"> plastic </w:t>
      </w:r>
      <w:r>
        <w:rPr>
          <w:lang w:val="en-GB"/>
        </w:rPr>
        <w:t>trays</w:t>
      </w:r>
      <w:r w:rsidRPr="00080982">
        <w:rPr>
          <w:lang w:val="en-GB"/>
        </w:rPr>
        <w:t xml:space="preserve">, </w:t>
      </w:r>
      <w:r>
        <w:rPr>
          <w:lang w:val="en-GB"/>
        </w:rPr>
        <w:t>fitted with an</w:t>
      </w:r>
      <w:r w:rsidRPr="00080982">
        <w:rPr>
          <w:lang w:val="en-GB"/>
        </w:rPr>
        <w:t xml:space="preserve"> </w:t>
      </w:r>
      <w:r>
        <w:rPr>
          <w:lang w:val="en-GB"/>
        </w:rPr>
        <w:t>input and exhaust system for salt</w:t>
      </w:r>
      <w:r w:rsidRPr="00080982">
        <w:rPr>
          <w:lang w:val="en-GB"/>
        </w:rPr>
        <w:t xml:space="preserve"> water. </w:t>
      </w:r>
      <w:r>
        <w:rPr>
          <w:lang w:val="en-GB"/>
        </w:rPr>
        <w:t>In the cultivation of watercress it is essential that the</w:t>
      </w:r>
      <w:r w:rsidRPr="00080982">
        <w:rPr>
          <w:lang w:val="en-GB"/>
        </w:rPr>
        <w:t xml:space="preserve"> </w:t>
      </w:r>
      <w:r>
        <w:rPr>
          <w:lang w:val="en-GB"/>
        </w:rPr>
        <w:t>tidal effect at sea is mimicked as closely as possible. The total investment</w:t>
      </w:r>
      <w:r w:rsidRPr="00080982">
        <w:rPr>
          <w:lang w:val="en-GB"/>
        </w:rPr>
        <w:t xml:space="preserve"> in </w:t>
      </w:r>
      <w:r>
        <w:rPr>
          <w:lang w:val="en-GB"/>
        </w:rPr>
        <w:t>the</w:t>
      </w:r>
      <w:r w:rsidRPr="00080982">
        <w:rPr>
          <w:lang w:val="en-GB"/>
        </w:rPr>
        <w:t xml:space="preserve"> water</w:t>
      </w:r>
      <w:r>
        <w:rPr>
          <w:lang w:val="en-GB"/>
        </w:rPr>
        <w:t xml:space="preserve"> syste</w:t>
      </w:r>
      <w:r w:rsidRPr="00080982">
        <w:rPr>
          <w:lang w:val="en-GB"/>
        </w:rPr>
        <w:t xml:space="preserve">m </w:t>
      </w:r>
      <w:r>
        <w:rPr>
          <w:lang w:val="en-GB"/>
        </w:rPr>
        <w:t>amounted to €87,</w:t>
      </w:r>
      <w:r w:rsidRPr="00080982">
        <w:rPr>
          <w:lang w:val="en-GB"/>
        </w:rPr>
        <w:t xml:space="preserve">500. </w:t>
      </w:r>
      <w:r>
        <w:rPr>
          <w:lang w:val="en-GB"/>
        </w:rPr>
        <w:t>The</w:t>
      </w:r>
      <w:r w:rsidRPr="00080982">
        <w:rPr>
          <w:lang w:val="en-GB"/>
        </w:rPr>
        <w:t xml:space="preserve"> water</w:t>
      </w:r>
      <w:r>
        <w:rPr>
          <w:lang w:val="en-GB"/>
        </w:rPr>
        <w:t xml:space="preserve"> system was finance</w:t>
      </w:r>
      <w:r w:rsidRPr="00080982">
        <w:rPr>
          <w:lang w:val="en-GB"/>
        </w:rPr>
        <w:t xml:space="preserve">d </w:t>
      </w:r>
      <w:r>
        <w:rPr>
          <w:lang w:val="en-GB"/>
        </w:rPr>
        <w:t>with a</w:t>
      </w:r>
      <w:r w:rsidRPr="00080982">
        <w:rPr>
          <w:lang w:val="en-GB"/>
        </w:rPr>
        <w:t xml:space="preserve"> bank</w:t>
      </w:r>
      <w:r>
        <w:rPr>
          <w:lang w:val="en-GB"/>
        </w:rPr>
        <w:t xml:space="preserve"> loan</w:t>
      </w:r>
      <w:r w:rsidRPr="00080982">
        <w:rPr>
          <w:lang w:val="en-GB"/>
        </w:rPr>
        <w:t xml:space="preserve">. </w:t>
      </w:r>
      <w:r>
        <w:rPr>
          <w:lang w:val="en-GB"/>
        </w:rPr>
        <w:t>This year</w:t>
      </w:r>
      <w:r w:rsidRPr="00080982">
        <w:rPr>
          <w:lang w:val="en-GB"/>
        </w:rPr>
        <w:t xml:space="preserve"> Eelco </w:t>
      </w:r>
      <w:r>
        <w:rPr>
          <w:lang w:val="en-GB"/>
        </w:rPr>
        <w:t>pays €6,</w:t>
      </w:r>
      <w:r w:rsidRPr="00080982">
        <w:rPr>
          <w:lang w:val="en-GB"/>
        </w:rPr>
        <w:t xml:space="preserve">300 </w:t>
      </w:r>
      <w:r>
        <w:rPr>
          <w:lang w:val="en-GB"/>
        </w:rPr>
        <w:t>interest</w:t>
      </w:r>
      <w:r w:rsidRPr="00080982">
        <w:rPr>
          <w:lang w:val="en-GB"/>
        </w:rPr>
        <w:t>.</w:t>
      </w:r>
      <w:r w:rsidRPr="00080982">
        <w:rPr>
          <w:lang w:val="en-GB"/>
        </w:rPr>
        <w:br/>
        <w:t>Eelco h</w:t>
      </w:r>
      <w:r>
        <w:rPr>
          <w:lang w:val="en-GB"/>
        </w:rPr>
        <w:t>as three employees in paid employment</w:t>
      </w:r>
      <w:r w:rsidRPr="00080982">
        <w:rPr>
          <w:lang w:val="en-GB"/>
        </w:rPr>
        <w:t xml:space="preserve">. </w:t>
      </w:r>
      <w:r>
        <w:rPr>
          <w:lang w:val="en-GB"/>
        </w:rPr>
        <w:t>The annual wage costs amount to €38,</w:t>
      </w:r>
      <w:r w:rsidRPr="00080982">
        <w:rPr>
          <w:lang w:val="en-GB"/>
        </w:rPr>
        <w:t xml:space="preserve">000 per </w:t>
      </w:r>
      <w:r>
        <w:rPr>
          <w:lang w:val="en-GB"/>
        </w:rPr>
        <w:t>employee</w:t>
      </w:r>
      <w:r w:rsidRPr="00080982">
        <w:rPr>
          <w:lang w:val="en-GB"/>
        </w:rPr>
        <w:t xml:space="preserve">. </w:t>
      </w:r>
      <w:r>
        <w:rPr>
          <w:lang w:val="en-GB"/>
        </w:rPr>
        <w:t>This year</w:t>
      </w:r>
      <w:r w:rsidRPr="00080982">
        <w:rPr>
          <w:lang w:val="en-GB"/>
        </w:rPr>
        <w:t xml:space="preserve"> Eelco </w:t>
      </w:r>
      <w:r>
        <w:rPr>
          <w:lang w:val="en-GB"/>
        </w:rPr>
        <w:t>cleared a nice profit of €90,</w:t>
      </w:r>
      <w:r w:rsidRPr="00080982">
        <w:rPr>
          <w:lang w:val="en-GB"/>
        </w:rPr>
        <w:t>450.</w:t>
      </w:r>
    </w:p>
    <w:p w:rsidR="003853E3" w:rsidRPr="00080982" w:rsidRDefault="003853E3" w:rsidP="003853E3">
      <w:pPr>
        <w:tabs>
          <w:tab w:val="left" w:pos="426"/>
        </w:tabs>
        <w:spacing w:after="0"/>
        <w:ind w:left="426" w:hanging="426"/>
        <w:rPr>
          <w:lang w:val="en-GB"/>
        </w:rPr>
      </w:pPr>
      <w:r w:rsidRPr="00080982">
        <w:rPr>
          <w:lang w:val="en-GB"/>
        </w:rPr>
        <w:t>a.</w:t>
      </w:r>
      <w:r w:rsidRPr="00080982">
        <w:rPr>
          <w:lang w:val="en-GB"/>
        </w:rPr>
        <w:tab/>
        <w:t xml:space="preserve">In </w:t>
      </w:r>
      <w:r>
        <w:rPr>
          <w:lang w:val="en-GB"/>
        </w:rPr>
        <w:t>the</w:t>
      </w:r>
      <w:r w:rsidRPr="00080982">
        <w:rPr>
          <w:lang w:val="en-GB"/>
        </w:rPr>
        <w:t xml:space="preserve"> </w:t>
      </w:r>
      <w:r>
        <w:rPr>
          <w:lang w:val="en-GB"/>
        </w:rPr>
        <w:t>story, examples are mentioned of factors of productio</w:t>
      </w:r>
      <w:r w:rsidRPr="00080982">
        <w:rPr>
          <w:lang w:val="en-GB"/>
        </w:rPr>
        <w:t xml:space="preserve">n. </w:t>
      </w:r>
      <w:r>
        <w:rPr>
          <w:lang w:val="en-GB"/>
        </w:rPr>
        <w:t>Fill</w:t>
      </w:r>
      <w:r w:rsidRPr="00080982">
        <w:rPr>
          <w:lang w:val="en-GB"/>
        </w:rPr>
        <w:t xml:space="preserve"> </w:t>
      </w:r>
      <w:r w:rsidRPr="00080982">
        <w:rPr>
          <w:lang w:val="en-GB"/>
        </w:rPr>
        <w:tab/>
        <w:t>in</w:t>
      </w:r>
      <w:r>
        <w:rPr>
          <w:lang w:val="en-GB"/>
        </w:rPr>
        <w:t xml:space="preserve"> the table below</w:t>
      </w:r>
      <w:r w:rsidRPr="00080982">
        <w:rPr>
          <w:lang w:val="en-GB"/>
        </w:rPr>
        <w:t xml:space="preserve">. </w:t>
      </w:r>
      <w:r>
        <w:rPr>
          <w:lang w:val="en-GB"/>
        </w:rPr>
        <w:t>Always mention the factor of production concerned and what the name of the reward is</w:t>
      </w:r>
      <w:r w:rsidRPr="00080982">
        <w:rPr>
          <w:lang w:val="en-GB"/>
        </w:rPr>
        <w:t xml:space="preserve"> </w:t>
      </w:r>
      <w:r>
        <w:rPr>
          <w:lang w:val="en-GB"/>
        </w:rPr>
        <w:t>that is received for it</w:t>
      </w:r>
      <w:r w:rsidRPr="00080982">
        <w:rPr>
          <w:lang w:val="en-GB"/>
        </w:rPr>
        <w:t>.</w:t>
      </w:r>
    </w:p>
    <w:p w:rsidR="003853E3" w:rsidRPr="00080982" w:rsidRDefault="003853E3" w:rsidP="003853E3">
      <w:pPr>
        <w:spacing w:after="0"/>
        <w:rPr>
          <w:lang w:val="en-GB"/>
        </w:rPr>
      </w:pP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2909"/>
        <w:gridCol w:w="2911"/>
        <w:gridCol w:w="2882"/>
      </w:tblGrid>
      <w:tr w:rsidR="003853E3" w:rsidRPr="00080982" w:rsidTr="009468C2">
        <w:tc>
          <w:tcPr>
            <w:tcW w:w="3070" w:type="dxa"/>
          </w:tcPr>
          <w:p w:rsidR="003853E3" w:rsidRPr="00080982" w:rsidRDefault="003853E3" w:rsidP="009468C2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3853E3" w:rsidRPr="00080982" w:rsidRDefault="003853E3" w:rsidP="009468C2">
            <w:pPr>
              <w:rPr>
                <w:lang w:val="en-GB"/>
              </w:rPr>
            </w:pPr>
            <w:r>
              <w:rPr>
                <w:lang w:val="en-GB"/>
              </w:rPr>
              <w:t>f</w:t>
            </w:r>
            <w:r w:rsidRPr="00080982">
              <w:rPr>
                <w:lang w:val="en-GB"/>
              </w:rPr>
              <w:t>actor</w:t>
            </w:r>
            <w:r>
              <w:rPr>
                <w:lang w:val="en-GB"/>
              </w:rPr>
              <w:t>s of productio</w:t>
            </w:r>
            <w:r w:rsidRPr="00080982">
              <w:rPr>
                <w:lang w:val="en-GB"/>
              </w:rPr>
              <w:t>n</w:t>
            </w:r>
          </w:p>
        </w:tc>
        <w:tc>
          <w:tcPr>
            <w:tcW w:w="3071" w:type="dxa"/>
          </w:tcPr>
          <w:p w:rsidR="003853E3" w:rsidRPr="00080982" w:rsidRDefault="003853E3" w:rsidP="009468C2">
            <w:pPr>
              <w:rPr>
                <w:lang w:val="en-GB"/>
              </w:rPr>
            </w:pPr>
            <w:r>
              <w:rPr>
                <w:lang w:val="en-GB"/>
              </w:rPr>
              <w:t>reward</w:t>
            </w:r>
          </w:p>
        </w:tc>
      </w:tr>
      <w:tr w:rsidR="003853E3" w:rsidRPr="00080982" w:rsidTr="003853E3">
        <w:trPr>
          <w:trHeight w:val="454"/>
        </w:trPr>
        <w:tc>
          <w:tcPr>
            <w:tcW w:w="3070" w:type="dxa"/>
            <w:vAlign w:val="center"/>
          </w:tcPr>
          <w:p w:rsidR="003853E3" w:rsidRPr="00080982" w:rsidRDefault="003853E3" w:rsidP="003853E3">
            <w:pPr>
              <w:rPr>
                <w:lang w:val="en-GB"/>
              </w:rPr>
            </w:pPr>
            <w:r w:rsidRPr="00080982">
              <w:rPr>
                <w:lang w:val="en-GB"/>
              </w:rPr>
              <w:t>Eelco Weghorst</w:t>
            </w:r>
          </w:p>
        </w:tc>
        <w:tc>
          <w:tcPr>
            <w:tcW w:w="3071" w:type="dxa"/>
            <w:vAlign w:val="center"/>
          </w:tcPr>
          <w:p w:rsidR="003853E3" w:rsidRPr="00080982" w:rsidRDefault="003853E3" w:rsidP="003853E3">
            <w:pPr>
              <w:rPr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3853E3" w:rsidRPr="00080982" w:rsidRDefault="003853E3" w:rsidP="003853E3">
            <w:pPr>
              <w:rPr>
                <w:lang w:val="en-GB"/>
              </w:rPr>
            </w:pPr>
          </w:p>
        </w:tc>
      </w:tr>
      <w:tr w:rsidR="003853E3" w:rsidRPr="00080982" w:rsidTr="003853E3">
        <w:trPr>
          <w:trHeight w:val="454"/>
        </w:trPr>
        <w:tc>
          <w:tcPr>
            <w:tcW w:w="3070" w:type="dxa"/>
            <w:vAlign w:val="center"/>
          </w:tcPr>
          <w:p w:rsidR="003853E3" w:rsidRPr="00080982" w:rsidRDefault="003853E3" w:rsidP="003853E3">
            <w:pPr>
              <w:rPr>
                <w:lang w:val="en-GB"/>
              </w:rPr>
            </w:pPr>
            <w:r>
              <w:rPr>
                <w:lang w:val="en-GB"/>
              </w:rPr>
              <w:t>employees</w:t>
            </w:r>
          </w:p>
        </w:tc>
        <w:tc>
          <w:tcPr>
            <w:tcW w:w="3071" w:type="dxa"/>
            <w:vAlign w:val="center"/>
          </w:tcPr>
          <w:p w:rsidR="003853E3" w:rsidRPr="00080982" w:rsidRDefault="003853E3" w:rsidP="003853E3">
            <w:pPr>
              <w:rPr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3853E3" w:rsidRPr="00080982" w:rsidRDefault="003853E3" w:rsidP="003853E3">
            <w:pPr>
              <w:rPr>
                <w:lang w:val="en-GB"/>
              </w:rPr>
            </w:pPr>
          </w:p>
        </w:tc>
      </w:tr>
      <w:tr w:rsidR="003853E3" w:rsidRPr="00080982" w:rsidTr="003853E3">
        <w:trPr>
          <w:trHeight w:val="454"/>
        </w:trPr>
        <w:tc>
          <w:tcPr>
            <w:tcW w:w="3070" w:type="dxa"/>
            <w:vAlign w:val="center"/>
          </w:tcPr>
          <w:p w:rsidR="003853E3" w:rsidRPr="00080982" w:rsidRDefault="003853E3" w:rsidP="003853E3">
            <w:pPr>
              <w:rPr>
                <w:lang w:val="en-GB"/>
              </w:rPr>
            </w:pPr>
            <w:r>
              <w:rPr>
                <w:lang w:val="en-GB"/>
              </w:rPr>
              <w:t>plot of</w:t>
            </w:r>
            <w:r w:rsidRPr="00080982">
              <w:rPr>
                <w:lang w:val="en-GB"/>
              </w:rPr>
              <w:t xml:space="preserve"> land</w:t>
            </w:r>
          </w:p>
        </w:tc>
        <w:tc>
          <w:tcPr>
            <w:tcW w:w="3071" w:type="dxa"/>
            <w:vAlign w:val="center"/>
          </w:tcPr>
          <w:p w:rsidR="003853E3" w:rsidRPr="00080982" w:rsidRDefault="003853E3" w:rsidP="003853E3">
            <w:pPr>
              <w:rPr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3853E3" w:rsidRPr="00080982" w:rsidRDefault="003853E3" w:rsidP="003853E3">
            <w:pPr>
              <w:rPr>
                <w:lang w:val="en-GB"/>
              </w:rPr>
            </w:pPr>
          </w:p>
        </w:tc>
      </w:tr>
      <w:tr w:rsidR="003853E3" w:rsidRPr="00080982" w:rsidTr="003853E3">
        <w:trPr>
          <w:trHeight w:val="454"/>
        </w:trPr>
        <w:tc>
          <w:tcPr>
            <w:tcW w:w="3070" w:type="dxa"/>
            <w:vAlign w:val="center"/>
          </w:tcPr>
          <w:p w:rsidR="003853E3" w:rsidRPr="00080982" w:rsidRDefault="003853E3" w:rsidP="003853E3">
            <w:pPr>
              <w:rPr>
                <w:lang w:val="en-GB"/>
              </w:rPr>
            </w:pPr>
            <w:r>
              <w:rPr>
                <w:lang w:val="en-GB"/>
              </w:rPr>
              <w:t>storage area</w:t>
            </w:r>
          </w:p>
        </w:tc>
        <w:tc>
          <w:tcPr>
            <w:tcW w:w="3071" w:type="dxa"/>
            <w:vAlign w:val="center"/>
          </w:tcPr>
          <w:p w:rsidR="003853E3" w:rsidRPr="00080982" w:rsidRDefault="003853E3" w:rsidP="003853E3">
            <w:pPr>
              <w:rPr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3853E3" w:rsidRPr="00080982" w:rsidRDefault="003853E3" w:rsidP="003853E3">
            <w:pPr>
              <w:rPr>
                <w:lang w:val="en-GB"/>
              </w:rPr>
            </w:pPr>
          </w:p>
        </w:tc>
      </w:tr>
      <w:tr w:rsidR="003853E3" w:rsidRPr="00080982" w:rsidTr="003853E3">
        <w:trPr>
          <w:trHeight w:val="454"/>
        </w:trPr>
        <w:tc>
          <w:tcPr>
            <w:tcW w:w="3070" w:type="dxa"/>
            <w:vAlign w:val="center"/>
          </w:tcPr>
          <w:p w:rsidR="003853E3" w:rsidRPr="00080982" w:rsidRDefault="003853E3" w:rsidP="003853E3">
            <w:pPr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080982">
              <w:rPr>
                <w:lang w:val="en-GB"/>
              </w:rPr>
              <w:t>ater</w:t>
            </w:r>
            <w:r>
              <w:rPr>
                <w:lang w:val="en-GB"/>
              </w:rPr>
              <w:t xml:space="preserve"> syst</w:t>
            </w:r>
            <w:r w:rsidRPr="00080982">
              <w:rPr>
                <w:lang w:val="en-GB"/>
              </w:rPr>
              <w:t>em</w:t>
            </w:r>
          </w:p>
        </w:tc>
        <w:tc>
          <w:tcPr>
            <w:tcW w:w="3071" w:type="dxa"/>
            <w:vAlign w:val="center"/>
          </w:tcPr>
          <w:p w:rsidR="003853E3" w:rsidRPr="00080982" w:rsidRDefault="003853E3" w:rsidP="003853E3">
            <w:pPr>
              <w:rPr>
                <w:lang w:val="en-GB"/>
              </w:rPr>
            </w:pPr>
          </w:p>
        </w:tc>
        <w:tc>
          <w:tcPr>
            <w:tcW w:w="3071" w:type="dxa"/>
            <w:vAlign w:val="center"/>
          </w:tcPr>
          <w:p w:rsidR="003853E3" w:rsidRPr="00080982" w:rsidRDefault="003853E3" w:rsidP="003853E3">
            <w:pPr>
              <w:rPr>
                <w:lang w:val="en-GB"/>
              </w:rPr>
            </w:pPr>
          </w:p>
        </w:tc>
      </w:tr>
    </w:tbl>
    <w:p w:rsidR="003853E3" w:rsidRDefault="003853E3" w:rsidP="003853E3">
      <w:pPr>
        <w:tabs>
          <w:tab w:val="left" w:pos="426"/>
        </w:tabs>
        <w:spacing w:after="0"/>
        <w:rPr>
          <w:lang w:val="en-GB"/>
        </w:rPr>
      </w:pPr>
    </w:p>
    <w:p w:rsidR="003853E3" w:rsidRDefault="003853E3" w:rsidP="003853E3">
      <w:pPr>
        <w:tabs>
          <w:tab w:val="left" w:pos="426"/>
        </w:tabs>
        <w:spacing w:after="0"/>
        <w:rPr>
          <w:lang w:val="en-GB"/>
        </w:rPr>
      </w:pPr>
    </w:p>
    <w:p w:rsidR="003853E3" w:rsidRPr="00080982" w:rsidRDefault="003853E3" w:rsidP="003853E3">
      <w:pPr>
        <w:tabs>
          <w:tab w:val="left" w:pos="426"/>
        </w:tabs>
        <w:spacing w:after="0"/>
        <w:rPr>
          <w:lang w:val="en-GB"/>
        </w:rPr>
      </w:pPr>
      <w:r w:rsidRPr="00080982">
        <w:rPr>
          <w:lang w:val="en-GB"/>
        </w:rPr>
        <w:t>b.</w:t>
      </w:r>
      <w:r w:rsidRPr="00080982">
        <w:rPr>
          <w:lang w:val="en-GB"/>
        </w:rPr>
        <w:tab/>
      </w:r>
      <w:r>
        <w:rPr>
          <w:lang w:val="en-GB"/>
        </w:rPr>
        <w:t>Complete the table below for</w:t>
      </w:r>
      <w:r w:rsidRPr="00080982">
        <w:rPr>
          <w:lang w:val="en-GB"/>
        </w:rPr>
        <w:t xml:space="preserve"> Eelco Weghorst</w:t>
      </w:r>
      <w:r>
        <w:rPr>
          <w:lang w:val="en-GB"/>
        </w:rPr>
        <w:t>’s nursery</w:t>
      </w:r>
      <w:r w:rsidRPr="00080982">
        <w:rPr>
          <w:lang w:val="en-GB"/>
        </w:rPr>
        <w:t xml:space="preserve"> </w:t>
      </w:r>
      <w:r>
        <w:rPr>
          <w:lang w:val="en-GB"/>
        </w:rPr>
        <w:t>by filling in the amounts</w:t>
      </w:r>
      <w:r w:rsidRPr="00080982">
        <w:rPr>
          <w:lang w:val="en-GB"/>
        </w:rPr>
        <w:t>.</w:t>
      </w:r>
    </w:p>
    <w:p w:rsidR="003853E3" w:rsidRPr="00080982" w:rsidRDefault="003853E3" w:rsidP="003853E3">
      <w:pPr>
        <w:spacing w:after="0"/>
        <w:rPr>
          <w:lang w:val="en-GB"/>
        </w:rPr>
      </w:pP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328"/>
        <w:gridCol w:w="1089"/>
      </w:tblGrid>
      <w:tr w:rsidR="003853E3" w:rsidRPr="00080982" w:rsidTr="003853E3">
        <w:trPr>
          <w:trHeight w:val="454"/>
        </w:trPr>
        <w:tc>
          <w:tcPr>
            <w:tcW w:w="1166" w:type="dxa"/>
            <w:vAlign w:val="center"/>
          </w:tcPr>
          <w:p w:rsidR="003853E3" w:rsidRPr="00080982" w:rsidRDefault="003853E3" w:rsidP="003853E3">
            <w:pPr>
              <w:rPr>
                <w:lang w:val="en-GB"/>
              </w:rPr>
            </w:pPr>
            <w:r>
              <w:rPr>
                <w:lang w:val="en-GB"/>
              </w:rPr>
              <w:t>wages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:rsidR="003853E3" w:rsidRPr="00080982" w:rsidRDefault="003853E3" w:rsidP="003853E3">
            <w:pPr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089" w:type="dxa"/>
            <w:tcBorders>
              <w:left w:val="nil"/>
            </w:tcBorders>
            <w:vAlign w:val="center"/>
          </w:tcPr>
          <w:p w:rsidR="003853E3" w:rsidRPr="00080982" w:rsidRDefault="003853E3" w:rsidP="003853E3">
            <w:pPr>
              <w:rPr>
                <w:lang w:val="en-GB"/>
              </w:rPr>
            </w:pPr>
          </w:p>
        </w:tc>
      </w:tr>
      <w:tr w:rsidR="003853E3" w:rsidRPr="00080982" w:rsidTr="003853E3">
        <w:trPr>
          <w:trHeight w:val="454"/>
        </w:trPr>
        <w:tc>
          <w:tcPr>
            <w:tcW w:w="1166" w:type="dxa"/>
            <w:vAlign w:val="center"/>
          </w:tcPr>
          <w:p w:rsidR="003853E3" w:rsidRPr="00080982" w:rsidRDefault="003853E3" w:rsidP="003853E3">
            <w:pPr>
              <w:rPr>
                <w:lang w:val="en-GB"/>
              </w:rPr>
            </w:pPr>
            <w:r>
              <w:rPr>
                <w:lang w:val="en-GB"/>
              </w:rPr>
              <w:t>lease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:rsidR="003853E3" w:rsidRPr="00080982" w:rsidRDefault="003853E3" w:rsidP="003853E3">
            <w:pPr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089" w:type="dxa"/>
            <w:tcBorders>
              <w:left w:val="nil"/>
            </w:tcBorders>
            <w:vAlign w:val="center"/>
          </w:tcPr>
          <w:p w:rsidR="003853E3" w:rsidRPr="00080982" w:rsidRDefault="003853E3" w:rsidP="003853E3">
            <w:pPr>
              <w:rPr>
                <w:lang w:val="en-GB"/>
              </w:rPr>
            </w:pPr>
            <w:r w:rsidRPr="00080982">
              <w:rPr>
                <w:lang w:val="en-GB"/>
              </w:rPr>
              <w:t xml:space="preserve">  </w:t>
            </w:r>
          </w:p>
        </w:tc>
      </w:tr>
      <w:tr w:rsidR="003853E3" w:rsidRPr="00080982" w:rsidTr="003853E3">
        <w:trPr>
          <w:trHeight w:val="454"/>
        </w:trPr>
        <w:tc>
          <w:tcPr>
            <w:tcW w:w="1166" w:type="dxa"/>
            <w:vAlign w:val="center"/>
          </w:tcPr>
          <w:p w:rsidR="003853E3" w:rsidRPr="00080982" w:rsidRDefault="003853E3" w:rsidP="003853E3">
            <w:pPr>
              <w:rPr>
                <w:lang w:val="en-GB"/>
              </w:rPr>
            </w:pPr>
            <w:r>
              <w:rPr>
                <w:lang w:val="en-GB"/>
              </w:rPr>
              <w:t>interest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:rsidR="003853E3" w:rsidRPr="00080982" w:rsidRDefault="003853E3" w:rsidP="003853E3">
            <w:pPr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089" w:type="dxa"/>
            <w:tcBorders>
              <w:left w:val="nil"/>
            </w:tcBorders>
            <w:vAlign w:val="center"/>
          </w:tcPr>
          <w:p w:rsidR="003853E3" w:rsidRPr="00080982" w:rsidRDefault="003853E3" w:rsidP="003853E3">
            <w:pPr>
              <w:rPr>
                <w:lang w:val="en-GB"/>
              </w:rPr>
            </w:pPr>
            <w:r w:rsidRPr="00080982">
              <w:rPr>
                <w:lang w:val="en-GB"/>
              </w:rPr>
              <w:t xml:space="preserve"> </w:t>
            </w:r>
          </w:p>
        </w:tc>
      </w:tr>
      <w:tr w:rsidR="003853E3" w:rsidRPr="00080982" w:rsidTr="003853E3">
        <w:trPr>
          <w:trHeight w:val="454"/>
        </w:trPr>
        <w:tc>
          <w:tcPr>
            <w:tcW w:w="1166" w:type="dxa"/>
            <w:vAlign w:val="center"/>
          </w:tcPr>
          <w:p w:rsidR="003853E3" w:rsidRPr="00080982" w:rsidRDefault="003853E3" w:rsidP="003853E3">
            <w:pPr>
              <w:rPr>
                <w:lang w:val="en-GB"/>
              </w:rPr>
            </w:pPr>
            <w:r>
              <w:rPr>
                <w:lang w:val="en-GB"/>
              </w:rPr>
              <w:t>rent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:rsidR="003853E3" w:rsidRPr="00080982" w:rsidRDefault="003853E3" w:rsidP="003853E3">
            <w:pPr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089" w:type="dxa"/>
            <w:tcBorders>
              <w:left w:val="nil"/>
            </w:tcBorders>
            <w:vAlign w:val="center"/>
          </w:tcPr>
          <w:p w:rsidR="003853E3" w:rsidRPr="00080982" w:rsidRDefault="003853E3" w:rsidP="003853E3">
            <w:pPr>
              <w:rPr>
                <w:lang w:val="en-GB"/>
              </w:rPr>
            </w:pPr>
          </w:p>
        </w:tc>
      </w:tr>
      <w:tr w:rsidR="003853E3" w:rsidRPr="00080982" w:rsidTr="003853E3">
        <w:trPr>
          <w:trHeight w:val="454"/>
        </w:trPr>
        <w:tc>
          <w:tcPr>
            <w:tcW w:w="1166" w:type="dxa"/>
            <w:vAlign w:val="center"/>
          </w:tcPr>
          <w:p w:rsidR="003853E3" w:rsidRPr="00080982" w:rsidRDefault="003853E3" w:rsidP="003853E3">
            <w:pPr>
              <w:rPr>
                <w:lang w:val="en-GB"/>
              </w:rPr>
            </w:pPr>
            <w:r>
              <w:rPr>
                <w:lang w:val="en-GB"/>
              </w:rPr>
              <w:t>profit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:rsidR="003853E3" w:rsidRPr="00080982" w:rsidRDefault="003853E3" w:rsidP="003853E3">
            <w:pPr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089" w:type="dxa"/>
            <w:tcBorders>
              <w:left w:val="nil"/>
            </w:tcBorders>
            <w:vAlign w:val="center"/>
          </w:tcPr>
          <w:p w:rsidR="003853E3" w:rsidRPr="00080982" w:rsidRDefault="003853E3" w:rsidP="003853E3">
            <w:pPr>
              <w:rPr>
                <w:lang w:val="en-GB"/>
              </w:rPr>
            </w:pPr>
          </w:p>
        </w:tc>
      </w:tr>
    </w:tbl>
    <w:p w:rsidR="003853E3" w:rsidRPr="00080982" w:rsidRDefault="003853E3" w:rsidP="003853E3">
      <w:pPr>
        <w:spacing w:after="0"/>
        <w:ind w:left="360"/>
        <w:rPr>
          <w:lang w:val="en-GB"/>
        </w:rPr>
      </w:pPr>
    </w:p>
    <w:p w:rsidR="003853E3" w:rsidRPr="00080982" w:rsidRDefault="003853E3" w:rsidP="003853E3">
      <w:pPr>
        <w:spacing w:after="0"/>
        <w:rPr>
          <w:lang w:val="en-GB"/>
        </w:rPr>
      </w:pPr>
      <w:r w:rsidRPr="00080982">
        <w:rPr>
          <w:b/>
          <w:lang w:val="en-GB"/>
        </w:rPr>
        <w:t xml:space="preserve">Assignment </w:t>
      </w:r>
      <w:r>
        <w:rPr>
          <w:b/>
          <w:lang w:val="en-GB"/>
        </w:rPr>
        <w:t>2.3 L</w:t>
      </w:r>
      <w:r w:rsidRPr="00080982">
        <w:rPr>
          <w:b/>
          <w:lang w:val="en-GB"/>
        </w:rPr>
        <w:t>orenz</w:t>
      </w:r>
      <w:r>
        <w:rPr>
          <w:b/>
          <w:lang w:val="en-GB"/>
        </w:rPr>
        <w:t xml:space="preserve"> </w:t>
      </w:r>
      <w:r w:rsidRPr="00080982">
        <w:rPr>
          <w:b/>
          <w:lang w:val="en-GB"/>
        </w:rPr>
        <w:t>curve</w:t>
      </w:r>
    </w:p>
    <w:p w:rsidR="003853E3" w:rsidRPr="00080982" w:rsidRDefault="003853E3" w:rsidP="003853E3">
      <w:pPr>
        <w:spacing w:after="0"/>
        <w:rPr>
          <w:lang w:val="en-GB"/>
        </w:rPr>
      </w:pPr>
      <w:r>
        <w:rPr>
          <w:lang w:val="en-GB"/>
        </w:rPr>
        <w:t>During an economics lesson the income distribution in the Neth</w:t>
      </w:r>
      <w:r w:rsidRPr="00080982">
        <w:rPr>
          <w:lang w:val="en-GB"/>
        </w:rPr>
        <w:t>erland</w:t>
      </w:r>
      <w:r>
        <w:rPr>
          <w:lang w:val="en-GB"/>
        </w:rPr>
        <w:t>s</w:t>
      </w:r>
      <w:r w:rsidRPr="00080982">
        <w:rPr>
          <w:lang w:val="en-GB"/>
        </w:rPr>
        <w:t xml:space="preserve"> </w:t>
      </w:r>
      <w:r>
        <w:rPr>
          <w:lang w:val="en-GB"/>
        </w:rPr>
        <w:t>is discussed and pupils from class 3 study the</w:t>
      </w:r>
      <w:r w:rsidRPr="00080982">
        <w:rPr>
          <w:lang w:val="en-GB"/>
        </w:rPr>
        <w:t xml:space="preserve"> </w:t>
      </w:r>
      <w:r>
        <w:rPr>
          <w:lang w:val="en-GB"/>
        </w:rPr>
        <w:t>L</w:t>
      </w:r>
      <w:r w:rsidRPr="00080982">
        <w:rPr>
          <w:lang w:val="en-GB"/>
        </w:rPr>
        <w:t>orenz</w:t>
      </w:r>
      <w:r>
        <w:rPr>
          <w:lang w:val="en-GB"/>
        </w:rPr>
        <w:t xml:space="preserve"> </w:t>
      </w:r>
      <w:r w:rsidRPr="00080982">
        <w:rPr>
          <w:lang w:val="en-GB"/>
        </w:rPr>
        <w:t xml:space="preserve">curve </w:t>
      </w:r>
      <w:r>
        <w:rPr>
          <w:lang w:val="en-GB"/>
        </w:rPr>
        <w:t>below of the Neth</w:t>
      </w:r>
      <w:r w:rsidRPr="00080982">
        <w:rPr>
          <w:lang w:val="en-GB"/>
        </w:rPr>
        <w:t>erland</w:t>
      </w:r>
      <w:r>
        <w:rPr>
          <w:lang w:val="en-GB"/>
        </w:rPr>
        <w:t>s</w:t>
      </w:r>
      <w:r w:rsidRPr="00080982">
        <w:rPr>
          <w:lang w:val="en-GB"/>
        </w:rPr>
        <w:t>.</w:t>
      </w:r>
    </w:p>
    <w:p w:rsidR="003853E3" w:rsidRPr="00080982" w:rsidRDefault="0058546C" w:rsidP="003853E3">
      <w:pPr>
        <w:spacing w:after="0"/>
        <w:rPr>
          <w:lang w:val="en-GB"/>
        </w:rPr>
      </w:pPr>
      <w:r>
        <w:rPr>
          <w:noProof/>
          <w:lang w:eastAsia="nl-NL"/>
        </w:rPr>
        <w:drawing>
          <wp:inline distT="0" distB="0" distL="0" distR="0">
            <wp:extent cx="4312800" cy="426858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renzcurve opgave 2 vertaal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800" cy="426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3E3" w:rsidRPr="00080982" w:rsidRDefault="003853E3" w:rsidP="003853E3">
      <w:pPr>
        <w:tabs>
          <w:tab w:val="left" w:pos="426"/>
        </w:tabs>
        <w:spacing w:after="0"/>
        <w:ind w:left="420" w:hanging="420"/>
        <w:rPr>
          <w:lang w:val="en-GB"/>
        </w:rPr>
      </w:pPr>
      <w:r w:rsidRPr="00080982">
        <w:rPr>
          <w:iCs/>
          <w:lang w:val="en-GB"/>
        </w:rPr>
        <w:t>a.</w:t>
      </w:r>
      <w:r w:rsidRPr="00080982">
        <w:rPr>
          <w:iCs/>
          <w:lang w:val="en-GB"/>
        </w:rPr>
        <w:tab/>
      </w:r>
      <w:r>
        <w:rPr>
          <w:iCs/>
          <w:lang w:val="en-GB"/>
        </w:rPr>
        <w:t xml:space="preserve">Use the above </w:t>
      </w:r>
      <w:r w:rsidRPr="00080982">
        <w:rPr>
          <w:iCs/>
          <w:lang w:val="en-GB"/>
        </w:rPr>
        <w:t>Lorenz</w:t>
      </w:r>
      <w:r>
        <w:rPr>
          <w:iCs/>
          <w:lang w:val="en-GB"/>
        </w:rPr>
        <w:t xml:space="preserve"> </w:t>
      </w:r>
      <w:r w:rsidRPr="00080982">
        <w:rPr>
          <w:iCs/>
          <w:lang w:val="en-GB"/>
        </w:rPr>
        <w:t xml:space="preserve">curve </w:t>
      </w:r>
      <w:r>
        <w:rPr>
          <w:iCs/>
          <w:lang w:val="en-GB"/>
        </w:rPr>
        <w:t>and use the sentences below to compose an economically correct text</w:t>
      </w:r>
      <w:r w:rsidRPr="00080982">
        <w:rPr>
          <w:lang w:val="en-GB"/>
        </w:rPr>
        <w:t xml:space="preserve"> </w:t>
      </w:r>
      <w:r>
        <w:rPr>
          <w:lang w:val="en-GB"/>
        </w:rPr>
        <w:t>by selecting the right words</w:t>
      </w:r>
      <w:r w:rsidRPr="00080982">
        <w:rPr>
          <w:lang w:val="en-GB"/>
        </w:rPr>
        <w:t>.</w:t>
      </w:r>
    </w:p>
    <w:p w:rsidR="003853E3" w:rsidRPr="00080982" w:rsidRDefault="003853E3" w:rsidP="003853E3">
      <w:pPr>
        <w:tabs>
          <w:tab w:val="left" w:pos="426"/>
        </w:tabs>
        <w:spacing w:after="0"/>
        <w:rPr>
          <w:lang w:val="en-GB"/>
        </w:rPr>
      </w:pPr>
      <w:r w:rsidRPr="00080982">
        <w:rPr>
          <w:lang w:val="en-GB"/>
        </w:rPr>
        <w:tab/>
      </w:r>
      <w:r>
        <w:rPr>
          <w:lang w:val="en-GB"/>
        </w:rPr>
        <w:t>The closer th</w:t>
      </w:r>
      <w:r w:rsidRPr="00080982">
        <w:rPr>
          <w:lang w:val="en-GB"/>
        </w:rPr>
        <w:t>e Lorenz</w:t>
      </w:r>
      <w:r>
        <w:rPr>
          <w:lang w:val="en-GB"/>
        </w:rPr>
        <w:t xml:space="preserve"> curve is to the diagonal, th</w:t>
      </w:r>
      <w:r w:rsidRPr="00080982">
        <w:rPr>
          <w:lang w:val="en-GB"/>
        </w:rPr>
        <w:t>e …(1)… (</w:t>
      </w:r>
      <w:r>
        <w:rPr>
          <w:lang w:val="en-GB"/>
        </w:rPr>
        <w:t>more equal</w:t>
      </w:r>
      <w:r w:rsidRPr="00080982">
        <w:rPr>
          <w:lang w:val="en-GB"/>
        </w:rPr>
        <w:t xml:space="preserve"> / </w:t>
      </w:r>
      <w:r>
        <w:rPr>
          <w:lang w:val="en-GB"/>
        </w:rPr>
        <w:t>more unequal) th</w:t>
      </w:r>
      <w:r w:rsidRPr="00080982">
        <w:rPr>
          <w:lang w:val="en-GB"/>
        </w:rPr>
        <w:t xml:space="preserve">e </w:t>
      </w:r>
      <w:r w:rsidRPr="00080982">
        <w:rPr>
          <w:lang w:val="en-GB"/>
        </w:rPr>
        <w:tab/>
      </w:r>
      <w:r>
        <w:rPr>
          <w:lang w:val="en-GB"/>
        </w:rPr>
        <w:t>income distribution. Th</w:t>
      </w:r>
      <w:r w:rsidRPr="00080982">
        <w:rPr>
          <w:lang w:val="en-GB"/>
        </w:rPr>
        <w:t xml:space="preserve">e 10% </w:t>
      </w:r>
      <w:r>
        <w:rPr>
          <w:lang w:val="en-GB"/>
        </w:rPr>
        <w:t xml:space="preserve">of </w:t>
      </w:r>
      <w:r w:rsidRPr="00080982">
        <w:rPr>
          <w:lang w:val="en-GB"/>
        </w:rPr>
        <w:t>person</w:t>
      </w:r>
      <w:r>
        <w:rPr>
          <w:lang w:val="en-GB"/>
        </w:rPr>
        <w:t>s wi</w:t>
      </w:r>
      <w:r w:rsidRPr="00080982">
        <w:rPr>
          <w:lang w:val="en-GB"/>
        </w:rPr>
        <w:t>t</w:t>
      </w:r>
      <w:r>
        <w:rPr>
          <w:lang w:val="en-GB"/>
        </w:rPr>
        <w:t>h the lowest income</w:t>
      </w:r>
      <w:r w:rsidRPr="00080982">
        <w:rPr>
          <w:lang w:val="en-GB"/>
        </w:rPr>
        <w:t xml:space="preserve">s </w:t>
      </w:r>
      <w:r>
        <w:rPr>
          <w:lang w:val="en-GB"/>
        </w:rPr>
        <w:t>earn</w:t>
      </w:r>
      <w:r w:rsidRPr="00080982">
        <w:rPr>
          <w:lang w:val="en-GB"/>
        </w:rPr>
        <w:t xml:space="preserve"> …(2)…</w:t>
      </w:r>
    </w:p>
    <w:p w:rsidR="003853E3" w:rsidRPr="00080982" w:rsidRDefault="003853E3" w:rsidP="003853E3">
      <w:pPr>
        <w:tabs>
          <w:tab w:val="left" w:pos="426"/>
        </w:tabs>
        <w:spacing w:after="0"/>
        <w:ind w:left="426" w:hanging="426"/>
        <w:rPr>
          <w:lang w:val="en-GB"/>
        </w:rPr>
      </w:pPr>
      <w:r w:rsidRPr="00080982">
        <w:rPr>
          <w:lang w:val="en-GB"/>
        </w:rPr>
        <w:tab/>
        <w:t xml:space="preserve">(4% / 9% / 20%) </w:t>
      </w:r>
      <w:r>
        <w:rPr>
          <w:lang w:val="en-GB"/>
        </w:rPr>
        <w:t>of the total income. Th</w:t>
      </w:r>
      <w:r w:rsidRPr="00080982">
        <w:rPr>
          <w:lang w:val="en-GB"/>
        </w:rPr>
        <w:t xml:space="preserve">e 10% </w:t>
      </w:r>
      <w:r>
        <w:rPr>
          <w:lang w:val="en-GB"/>
        </w:rPr>
        <w:t xml:space="preserve">of </w:t>
      </w:r>
      <w:r w:rsidRPr="00080982">
        <w:rPr>
          <w:lang w:val="en-GB"/>
        </w:rPr>
        <w:t>person</w:t>
      </w:r>
      <w:r>
        <w:rPr>
          <w:lang w:val="en-GB"/>
        </w:rPr>
        <w:t>s wi</w:t>
      </w:r>
      <w:r w:rsidRPr="00080982">
        <w:rPr>
          <w:lang w:val="en-GB"/>
        </w:rPr>
        <w:t>t</w:t>
      </w:r>
      <w:r>
        <w:rPr>
          <w:lang w:val="en-GB"/>
        </w:rPr>
        <w:t>h th</w:t>
      </w:r>
      <w:r w:rsidRPr="00080982">
        <w:rPr>
          <w:lang w:val="en-GB"/>
        </w:rPr>
        <w:t xml:space="preserve">e </w:t>
      </w:r>
      <w:r>
        <w:rPr>
          <w:lang w:val="en-GB"/>
        </w:rPr>
        <w:t>highest incomes earn</w:t>
      </w:r>
      <w:r w:rsidRPr="00080982">
        <w:rPr>
          <w:lang w:val="en-GB"/>
        </w:rPr>
        <w:t xml:space="preserve"> …(3)… (25% / 75% / 90%) </w:t>
      </w:r>
      <w:r>
        <w:rPr>
          <w:lang w:val="en-GB"/>
        </w:rPr>
        <w:t>of the total income</w:t>
      </w:r>
      <w:r w:rsidRPr="00080982">
        <w:rPr>
          <w:lang w:val="en-GB"/>
        </w:rPr>
        <w:t>.</w:t>
      </w:r>
    </w:p>
    <w:p w:rsidR="003853E3" w:rsidRPr="00080982" w:rsidRDefault="003853E3" w:rsidP="003853E3">
      <w:pPr>
        <w:tabs>
          <w:tab w:val="left" w:pos="284"/>
        </w:tabs>
        <w:spacing w:after="0"/>
        <w:rPr>
          <w:lang w:val="en-GB"/>
        </w:rPr>
      </w:pPr>
    </w:p>
    <w:p w:rsidR="003853E3" w:rsidRPr="00080982" w:rsidRDefault="003853E3" w:rsidP="003853E3">
      <w:pPr>
        <w:tabs>
          <w:tab w:val="left" w:pos="284"/>
        </w:tabs>
        <w:spacing w:after="0"/>
        <w:rPr>
          <w:lang w:val="en-GB"/>
        </w:rPr>
      </w:pPr>
      <w:r>
        <w:rPr>
          <w:lang w:val="en-GB"/>
        </w:rPr>
        <w:t>The income recipients in the above</w:t>
      </w:r>
      <w:r w:rsidRPr="00080982">
        <w:rPr>
          <w:lang w:val="en-GB"/>
        </w:rPr>
        <w:t xml:space="preserve"> </w:t>
      </w:r>
      <w:r>
        <w:rPr>
          <w:lang w:val="en-GB"/>
        </w:rPr>
        <w:t xml:space="preserve">Lorenz </w:t>
      </w:r>
      <w:r w:rsidRPr="00080982">
        <w:rPr>
          <w:lang w:val="en-GB"/>
        </w:rPr>
        <w:t xml:space="preserve">curve </w:t>
      </w:r>
      <w:r>
        <w:rPr>
          <w:lang w:val="en-GB"/>
        </w:rPr>
        <w:t>have been classified in groups of 10%</w:t>
      </w:r>
      <w:r w:rsidRPr="00080982">
        <w:rPr>
          <w:lang w:val="en-GB"/>
        </w:rPr>
        <w:t xml:space="preserve">. </w:t>
      </w:r>
      <w:r>
        <w:rPr>
          <w:lang w:val="en-GB"/>
        </w:rPr>
        <w:t>Such a 10%-grou</w:t>
      </w:r>
      <w:r w:rsidRPr="00080982">
        <w:rPr>
          <w:lang w:val="en-GB"/>
        </w:rPr>
        <w:t xml:space="preserve">p </w:t>
      </w:r>
      <w:r>
        <w:rPr>
          <w:lang w:val="en-GB"/>
        </w:rPr>
        <w:t>is called a deci</w:t>
      </w:r>
      <w:r w:rsidRPr="00080982">
        <w:rPr>
          <w:lang w:val="en-GB"/>
        </w:rPr>
        <w:t>l</w:t>
      </w:r>
      <w:r>
        <w:rPr>
          <w:lang w:val="en-GB"/>
        </w:rPr>
        <w:t>e</w:t>
      </w:r>
      <w:r w:rsidRPr="00080982">
        <w:rPr>
          <w:lang w:val="en-GB"/>
        </w:rPr>
        <w:t xml:space="preserve">. </w:t>
      </w:r>
      <w:r>
        <w:rPr>
          <w:lang w:val="en-GB"/>
        </w:rPr>
        <w:t>A further given is that it concerns 12 millio</w:t>
      </w:r>
      <w:r w:rsidRPr="00080982">
        <w:rPr>
          <w:lang w:val="en-GB"/>
        </w:rPr>
        <w:t xml:space="preserve">n </w:t>
      </w:r>
      <w:r>
        <w:rPr>
          <w:lang w:val="en-GB"/>
        </w:rPr>
        <w:t>income recipients and that the total income amounts to €</w:t>
      </w:r>
      <w:r w:rsidRPr="00080982">
        <w:rPr>
          <w:lang w:val="en-GB"/>
        </w:rPr>
        <w:t xml:space="preserve">700 </w:t>
      </w:r>
      <w:r>
        <w:rPr>
          <w:lang w:val="en-GB"/>
        </w:rPr>
        <w:t>billion</w:t>
      </w:r>
      <w:r w:rsidRPr="00080982">
        <w:rPr>
          <w:lang w:val="en-GB"/>
        </w:rPr>
        <w:t>.</w:t>
      </w:r>
    </w:p>
    <w:p w:rsidR="003853E3" w:rsidRPr="00080982" w:rsidRDefault="003853E3" w:rsidP="003853E3">
      <w:pPr>
        <w:tabs>
          <w:tab w:val="left" w:pos="426"/>
        </w:tabs>
        <w:spacing w:after="0"/>
        <w:rPr>
          <w:lang w:val="en-GB"/>
        </w:rPr>
      </w:pPr>
      <w:r w:rsidRPr="00080982">
        <w:rPr>
          <w:lang w:val="en-GB"/>
        </w:rPr>
        <w:t>b.</w:t>
      </w:r>
      <w:r w:rsidRPr="00080982">
        <w:rPr>
          <w:lang w:val="en-GB"/>
        </w:rPr>
        <w:tab/>
      </w:r>
      <w:r>
        <w:rPr>
          <w:lang w:val="en-GB"/>
        </w:rPr>
        <w:t>Calculate the amount of the average income per pers</w:t>
      </w:r>
      <w:r w:rsidRPr="00080982">
        <w:rPr>
          <w:lang w:val="en-GB"/>
        </w:rPr>
        <w:t xml:space="preserve">on in </w:t>
      </w:r>
      <w:r>
        <w:rPr>
          <w:lang w:val="en-GB"/>
        </w:rPr>
        <w:t>the</w:t>
      </w:r>
      <w:r w:rsidRPr="00080982">
        <w:rPr>
          <w:lang w:val="en-GB"/>
        </w:rPr>
        <w:t xml:space="preserve"> 7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deci</w:t>
      </w:r>
      <w:r w:rsidRPr="00080982">
        <w:rPr>
          <w:lang w:val="en-GB"/>
        </w:rPr>
        <w:t>l</w:t>
      </w:r>
      <w:r>
        <w:rPr>
          <w:lang w:val="en-GB"/>
        </w:rPr>
        <w:t>e</w:t>
      </w:r>
      <w:r w:rsidRPr="00080982">
        <w:rPr>
          <w:lang w:val="en-GB"/>
        </w:rPr>
        <w:t xml:space="preserve"> in </w:t>
      </w:r>
      <w:r>
        <w:rPr>
          <w:lang w:val="en-GB"/>
        </w:rPr>
        <w:t>whole euro</w:t>
      </w:r>
      <w:r w:rsidRPr="00080982">
        <w:rPr>
          <w:lang w:val="en-GB"/>
        </w:rPr>
        <w:t>s.</w:t>
      </w:r>
    </w:p>
    <w:p w:rsidR="003853E3" w:rsidRPr="00080982" w:rsidRDefault="003853E3" w:rsidP="003853E3">
      <w:pPr>
        <w:tabs>
          <w:tab w:val="left" w:pos="284"/>
        </w:tabs>
        <w:spacing w:after="0"/>
        <w:rPr>
          <w:lang w:val="en-GB"/>
        </w:rPr>
      </w:pPr>
    </w:p>
    <w:p w:rsidR="003853E3" w:rsidRPr="00080982" w:rsidRDefault="003853E3" w:rsidP="003853E3">
      <w:pPr>
        <w:tabs>
          <w:tab w:val="left" w:pos="284"/>
        </w:tabs>
        <w:spacing w:after="0"/>
        <w:rPr>
          <w:lang w:val="en-GB"/>
        </w:rPr>
      </w:pPr>
      <w:r>
        <w:rPr>
          <w:lang w:val="en-GB"/>
        </w:rPr>
        <w:t>The</w:t>
      </w:r>
      <w:r w:rsidRPr="00080982">
        <w:rPr>
          <w:lang w:val="en-GB"/>
        </w:rPr>
        <w:t xml:space="preserve"> </w:t>
      </w:r>
      <w:r>
        <w:rPr>
          <w:lang w:val="en-GB"/>
        </w:rPr>
        <w:t>income in th</w:t>
      </w:r>
      <w:r w:rsidRPr="00080982">
        <w:rPr>
          <w:lang w:val="en-GB"/>
        </w:rPr>
        <w:t xml:space="preserve">e </w:t>
      </w:r>
      <w:r>
        <w:rPr>
          <w:lang w:val="en-GB"/>
        </w:rPr>
        <w:t>a</w:t>
      </w:r>
      <w:r w:rsidRPr="00080982">
        <w:rPr>
          <w:lang w:val="en-GB"/>
        </w:rPr>
        <w:t>bove</w:t>
      </w:r>
      <w:r>
        <w:rPr>
          <w:lang w:val="en-GB"/>
        </w:rPr>
        <w:t xml:space="preserve"> L</w:t>
      </w:r>
      <w:r w:rsidRPr="00080982">
        <w:rPr>
          <w:lang w:val="en-GB"/>
        </w:rPr>
        <w:t>orenz</w:t>
      </w:r>
      <w:r>
        <w:rPr>
          <w:lang w:val="en-GB"/>
        </w:rPr>
        <w:t xml:space="preserve"> </w:t>
      </w:r>
      <w:r w:rsidRPr="00080982">
        <w:rPr>
          <w:lang w:val="en-GB"/>
        </w:rPr>
        <w:t xml:space="preserve">curve </w:t>
      </w:r>
      <w:r>
        <w:rPr>
          <w:lang w:val="en-GB"/>
        </w:rPr>
        <w:t>consists of primary</w:t>
      </w:r>
      <w:r w:rsidRPr="00080982">
        <w:rPr>
          <w:lang w:val="en-GB"/>
        </w:rPr>
        <w:t xml:space="preserve"> </w:t>
      </w:r>
      <w:r>
        <w:rPr>
          <w:lang w:val="en-GB"/>
        </w:rPr>
        <w:t>incomes and transfer income</w:t>
      </w:r>
      <w:r w:rsidRPr="00080982">
        <w:rPr>
          <w:lang w:val="en-GB"/>
        </w:rPr>
        <w:t xml:space="preserve">s. </w:t>
      </w:r>
      <w:r>
        <w:rPr>
          <w:lang w:val="en-GB"/>
        </w:rPr>
        <w:t>Suppose that no account is taken of transfer income</w:t>
      </w:r>
      <w:r w:rsidRPr="00080982">
        <w:rPr>
          <w:lang w:val="en-GB"/>
        </w:rPr>
        <w:t xml:space="preserve">s. </w:t>
      </w:r>
    </w:p>
    <w:p w:rsidR="003853E3" w:rsidRPr="00080982" w:rsidRDefault="003853E3" w:rsidP="003853E3">
      <w:pPr>
        <w:tabs>
          <w:tab w:val="left" w:pos="426"/>
        </w:tabs>
        <w:spacing w:after="0"/>
        <w:ind w:left="420" w:hanging="420"/>
        <w:rPr>
          <w:lang w:val="en-GB"/>
        </w:rPr>
      </w:pPr>
      <w:r w:rsidRPr="00080982">
        <w:rPr>
          <w:lang w:val="en-GB"/>
        </w:rPr>
        <w:t>c.</w:t>
      </w:r>
      <w:r w:rsidRPr="00080982">
        <w:rPr>
          <w:lang w:val="en-GB"/>
        </w:rPr>
        <w:tab/>
      </w:r>
      <w:r>
        <w:rPr>
          <w:lang w:val="en-GB"/>
        </w:rPr>
        <w:t>Will the Lorenz curve then be closer to the diagonal lin</w:t>
      </w:r>
      <w:r w:rsidRPr="00080982">
        <w:rPr>
          <w:lang w:val="en-GB"/>
        </w:rPr>
        <w:t xml:space="preserve">e </w:t>
      </w:r>
      <w:r>
        <w:rPr>
          <w:lang w:val="en-GB"/>
        </w:rPr>
        <w:t>or farther away from it</w:t>
      </w:r>
      <w:r w:rsidRPr="00080982">
        <w:rPr>
          <w:lang w:val="en-GB"/>
        </w:rPr>
        <w:t xml:space="preserve">? </w:t>
      </w:r>
      <w:r>
        <w:rPr>
          <w:lang w:val="en-GB"/>
        </w:rPr>
        <w:t>Explain the answer</w:t>
      </w:r>
      <w:r w:rsidRPr="00080982">
        <w:rPr>
          <w:lang w:val="en-GB"/>
        </w:rPr>
        <w:t>.</w:t>
      </w:r>
    </w:p>
    <w:p w:rsidR="003853E3" w:rsidRDefault="003853E3">
      <w:pPr>
        <w:rPr>
          <w:lang w:val="en-GB"/>
        </w:rPr>
      </w:pPr>
      <w:r>
        <w:rPr>
          <w:lang w:val="en-GB"/>
        </w:rPr>
        <w:br w:type="page"/>
      </w:r>
    </w:p>
    <w:p w:rsidR="003853E3" w:rsidRPr="00080982" w:rsidRDefault="003853E3" w:rsidP="003853E3">
      <w:pPr>
        <w:spacing w:after="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Computations</w:t>
      </w:r>
    </w:p>
    <w:p w:rsidR="003853E3" w:rsidRPr="00080982" w:rsidRDefault="003853E3" w:rsidP="003853E3">
      <w:pPr>
        <w:spacing w:after="0"/>
        <w:rPr>
          <w:sz w:val="24"/>
          <w:szCs w:val="24"/>
          <w:lang w:val="en-GB"/>
        </w:rPr>
      </w:pPr>
    </w:p>
    <w:p w:rsidR="003853E3" w:rsidRPr="00080982" w:rsidRDefault="003853E3" w:rsidP="003853E3">
      <w:pPr>
        <w:spacing w:after="0"/>
        <w:rPr>
          <w:lang w:val="en-GB"/>
        </w:rPr>
      </w:pPr>
      <w:r w:rsidRPr="00080982">
        <w:rPr>
          <w:b/>
          <w:lang w:val="en-GB"/>
        </w:rPr>
        <w:t>Assignment 2.1</w:t>
      </w:r>
    </w:p>
    <w:p w:rsidR="003853E3" w:rsidRPr="00080982" w:rsidRDefault="003853E3" w:rsidP="003853E3">
      <w:pPr>
        <w:pStyle w:val="Geenafstand"/>
        <w:tabs>
          <w:tab w:val="left" w:pos="426"/>
        </w:tabs>
        <w:rPr>
          <w:lang w:val="en-GB"/>
        </w:rPr>
      </w:pPr>
      <w:r>
        <w:rPr>
          <w:lang w:val="en-GB"/>
        </w:rPr>
        <w:t>a.</w:t>
      </w:r>
      <w:r>
        <w:rPr>
          <w:lang w:val="en-GB"/>
        </w:rPr>
        <w:tab/>
        <w:t>3,</w:t>
      </w:r>
      <w:r w:rsidRPr="00080982">
        <w:rPr>
          <w:lang w:val="en-GB"/>
        </w:rPr>
        <w:t>699 + 52/1</w:t>
      </w:r>
      <w:r>
        <w:rPr>
          <w:lang w:val="en-GB"/>
        </w:rPr>
        <w:t>2 × 96 + 52/12 × 48 + 130 = €4,453.</w:t>
      </w:r>
      <w:r>
        <w:rPr>
          <w:lang w:val="en-GB"/>
        </w:rPr>
        <w:br/>
        <w:t>b.</w:t>
      </w:r>
      <w:r>
        <w:rPr>
          <w:lang w:val="en-GB"/>
        </w:rPr>
        <w:tab/>
        <w:t>3,699 + 0.7 × 3,</w:t>
      </w:r>
      <w:r w:rsidRPr="00080982">
        <w:rPr>
          <w:lang w:val="en-GB"/>
        </w:rPr>
        <w:t>489 + 52/12 × 96</w:t>
      </w:r>
      <w:r>
        <w:rPr>
          <w:lang w:val="en-GB"/>
        </w:rPr>
        <w:t xml:space="preserve"> + 52/12 × 48 + 130 + 633/3 = €7,106.30.</w:t>
      </w:r>
      <w:r>
        <w:rPr>
          <w:lang w:val="en-GB"/>
        </w:rPr>
        <w:br/>
        <w:t>c.</w:t>
      </w:r>
      <w:r>
        <w:rPr>
          <w:lang w:val="en-GB"/>
        </w:rPr>
        <w:tab/>
        <w:t>7,106.30 × 12/52 = €1,639.</w:t>
      </w:r>
      <w:r w:rsidRPr="00080982">
        <w:rPr>
          <w:lang w:val="en-GB"/>
        </w:rPr>
        <w:t>92.</w:t>
      </w:r>
      <w:r w:rsidRPr="00080982">
        <w:rPr>
          <w:lang w:val="en-GB"/>
        </w:rPr>
        <w:br/>
        <w:t>d.</w:t>
      </w:r>
      <w:r w:rsidRPr="00080982">
        <w:rPr>
          <w:lang w:val="en-GB"/>
        </w:rPr>
        <w:tab/>
      </w:r>
      <w:r>
        <w:rPr>
          <w:lang w:val="en-GB"/>
        </w:rPr>
        <w:t>Transfer income</w:t>
      </w:r>
      <w:r w:rsidRPr="00080982">
        <w:rPr>
          <w:lang w:val="en-GB"/>
        </w:rPr>
        <w:t>s.</w:t>
      </w:r>
    </w:p>
    <w:p w:rsidR="003853E3" w:rsidRPr="00080982" w:rsidRDefault="003853E3" w:rsidP="003853E3">
      <w:pPr>
        <w:pStyle w:val="Geenafstand"/>
        <w:numPr>
          <w:ilvl w:val="0"/>
          <w:numId w:val="1"/>
        </w:numPr>
        <w:tabs>
          <w:tab w:val="left" w:pos="426"/>
        </w:tabs>
        <w:ind w:left="426" w:hanging="426"/>
        <w:rPr>
          <w:lang w:val="en-GB"/>
        </w:rPr>
      </w:pPr>
      <w:r>
        <w:rPr>
          <w:lang w:val="en-GB"/>
        </w:rPr>
        <w:t>(19 + 16 + 15) × 52/12 = €216.</w:t>
      </w:r>
      <w:r w:rsidRPr="00080982">
        <w:rPr>
          <w:lang w:val="en-GB"/>
        </w:rPr>
        <w:t>67.</w:t>
      </w:r>
    </w:p>
    <w:p w:rsidR="003853E3" w:rsidRPr="00080982" w:rsidRDefault="003853E3" w:rsidP="003853E3">
      <w:pPr>
        <w:spacing w:after="0"/>
        <w:rPr>
          <w:b/>
          <w:lang w:val="en-GB"/>
        </w:rPr>
      </w:pPr>
    </w:p>
    <w:p w:rsidR="003853E3" w:rsidRPr="00080982" w:rsidRDefault="003853E3" w:rsidP="003853E3">
      <w:pPr>
        <w:spacing w:after="0"/>
        <w:rPr>
          <w:b/>
          <w:lang w:val="en-GB"/>
        </w:rPr>
      </w:pPr>
      <w:r w:rsidRPr="00080982">
        <w:rPr>
          <w:b/>
          <w:lang w:val="en-GB"/>
        </w:rPr>
        <w:t>Assignment 2.2</w:t>
      </w:r>
    </w:p>
    <w:p w:rsidR="003853E3" w:rsidRPr="00080982" w:rsidRDefault="003853E3" w:rsidP="003853E3">
      <w:pPr>
        <w:rPr>
          <w:lang w:val="en-GB"/>
        </w:rPr>
      </w:pPr>
      <w:r w:rsidRPr="00080982">
        <w:rPr>
          <w:lang w:val="en-GB"/>
        </w:rPr>
        <w:t>a.</w:t>
      </w:r>
      <w:r w:rsidRPr="00080982">
        <w:rPr>
          <w:lang w:val="en-GB"/>
        </w:rPr>
        <w:tab/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2890"/>
        <w:gridCol w:w="2948"/>
        <w:gridCol w:w="2864"/>
      </w:tblGrid>
      <w:tr w:rsidR="003853E3" w:rsidRPr="00080982" w:rsidTr="009468C2">
        <w:tc>
          <w:tcPr>
            <w:tcW w:w="3070" w:type="dxa"/>
          </w:tcPr>
          <w:p w:rsidR="003853E3" w:rsidRPr="00080982" w:rsidRDefault="003853E3" w:rsidP="009468C2">
            <w:pPr>
              <w:rPr>
                <w:b/>
                <w:lang w:val="en-GB"/>
              </w:rPr>
            </w:pPr>
          </w:p>
        </w:tc>
        <w:tc>
          <w:tcPr>
            <w:tcW w:w="3071" w:type="dxa"/>
          </w:tcPr>
          <w:p w:rsidR="003853E3" w:rsidRPr="00080982" w:rsidRDefault="003853E3" w:rsidP="009468C2">
            <w:pPr>
              <w:rPr>
                <w:b/>
                <w:lang w:val="en-GB"/>
              </w:rPr>
            </w:pPr>
            <w:r w:rsidRPr="00080982">
              <w:rPr>
                <w:b/>
                <w:lang w:val="en-GB"/>
              </w:rPr>
              <w:t>factor</w:t>
            </w:r>
            <w:r>
              <w:rPr>
                <w:b/>
                <w:lang w:val="en-GB"/>
              </w:rPr>
              <w:t>s of productio</w:t>
            </w:r>
            <w:r w:rsidRPr="00080982">
              <w:rPr>
                <w:b/>
                <w:lang w:val="en-GB"/>
              </w:rPr>
              <w:t>n</w:t>
            </w:r>
          </w:p>
        </w:tc>
        <w:tc>
          <w:tcPr>
            <w:tcW w:w="3071" w:type="dxa"/>
          </w:tcPr>
          <w:p w:rsidR="003853E3" w:rsidRPr="00080982" w:rsidRDefault="003853E3" w:rsidP="009468C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reward</w:t>
            </w:r>
          </w:p>
        </w:tc>
      </w:tr>
      <w:tr w:rsidR="003853E3" w:rsidRPr="00080982" w:rsidTr="009468C2">
        <w:tc>
          <w:tcPr>
            <w:tcW w:w="3070" w:type="dxa"/>
          </w:tcPr>
          <w:p w:rsidR="003853E3" w:rsidRPr="00080982" w:rsidRDefault="003853E3" w:rsidP="009468C2">
            <w:pPr>
              <w:rPr>
                <w:lang w:val="en-GB"/>
              </w:rPr>
            </w:pPr>
            <w:r w:rsidRPr="00080982">
              <w:rPr>
                <w:lang w:val="en-GB"/>
              </w:rPr>
              <w:t>Eelco Weghorst</w:t>
            </w:r>
          </w:p>
        </w:tc>
        <w:tc>
          <w:tcPr>
            <w:tcW w:w="3071" w:type="dxa"/>
          </w:tcPr>
          <w:p w:rsidR="003853E3" w:rsidRPr="00080982" w:rsidRDefault="003853E3" w:rsidP="009468C2">
            <w:pPr>
              <w:rPr>
                <w:lang w:val="en-GB"/>
              </w:rPr>
            </w:pPr>
            <w:r>
              <w:rPr>
                <w:lang w:val="en-GB"/>
              </w:rPr>
              <w:t>entrepreneurship</w:t>
            </w:r>
          </w:p>
        </w:tc>
        <w:tc>
          <w:tcPr>
            <w:tcW w:w="3071" w:type="dxa"/>
          </w:tcPr>
          <w:p w:rsidR="003853E3" w:rsidRPr="00080982" w:rsidRDefault="003853E3" w:rsidP="009468C2">
            <w:pPr>
              <w:rPr>
                <w:lang w:val="en-GB"/>
              </w:rPr>
            </w:pPr>
            <w:r>
              <w:rPr>
                <w:lang w:val="en-GB"/>
              </w:rPr>
              <w:t>profit</w:t>
            </w:r>
          </w:p>
        </w:tc>
      </w:tr>
      <w:tr w:rsidR="003853E3" w:rsidRPr="00080982" w:rsidTr="009468C2">
        <w:tc>
          <w:tcPr>
            <w:tcW w:w="3070" w:type="dxa"/>
          </w:tcPr>
          <w:p w:rsidR="003853E3" w:rsidRPr="00080982" w:rsidRDefault="003853E3" w:rsidP="009468C2">
            <w:pPr>
              <w:rPr>
                <w:lang w:val="en-GB"/>
              </w:rPr>
            </w:pPr>
            <w:r>
              <w:rPr>
                <w:lang w:val="en-GB"/>
              </w:rPr>
              <w:t>employees</w:t>
            </w:r>
          </w:p>
        </w:tc>
        <w:tc>
          <w:tcPr>
            <w:tcW w:w="3071" w:type="dxa"/>
          </w:tcPr>
          <w:p w:rsidR="003853E3" w:rsidRPr="00080982" w:rsidRDefault="003853E3" w:rsidP="009468C2">
            <w:pPr>
              <w:rPr>
                <w:lang w:val="en-GB"/>
              </w:rPr>
            </w:pPr>
            <w:r>
              <w:rPr>
                <w:lang w:val="en-GB"/>
              </w:rPr>
              <w:t>labour</w:t>
            </w:r>
          </w:p>
        </w:tc>
        <w:tc>
          <w:tcPr>
            <w:tcW w:w="3071" w:type="dxa"/>
          </w:tcPr>
          <w:p w:rsidR="003853E3" w:rsidRPr="00080982" w:rsidRDefault="003853E3" w:rsidP="009468C2">
            <w:pPr>
              <w:rPr>
                <w:lang w:val="en-GB"/>
              </w:rPr>
            </w:pPr>
            <w:r>
              <w:rPr>
                <w:lang w:val="en-GB"/>
              </w:rPr>
              <w:t>wage</w:t>
            </w:r>
          </w:p>
        </w:tc>
      </w:tr>
      <w:tr w:rsidR="003853E3" w:rsidRPr="00080982" w:rsidTr="009468C2">
        <w:tc>
          <w:tcPr>
            <w:tcW w:w="3070" w:type="dxa"/>
          </w:tcPr>
          <w:p w:rsidR="003853E3" w:rsidRPr="00080982" w:rsidRDefault="003853E3" w:rsidP="009468C2">
            <w:pPr>
              <w:rPr>
                <w:lang w:val="en-GB"/>
              </w:rPr>
            </w:pPr>
            <w:r>
              <w:rPr>
                <w:lang w:val="en-GB"/>
              </w:rPr>
              <w:t>plot of</w:t>
            </w:r>
            <w:r w:rsidRPr="00080982">
              <w:rPr>
                <w:lang w:val="en-GB"/>
              </w:rPr>
              <w:t xml:space="preserve"> land</w:t>
            </w:r>
          </w:p>
        </w:tc>
        <w:tc>
          <w:tcPr>
            <w:tcW w:w="3071" w:type="dxa"/>
          </w:tcPr>
          <w:p w:rsidR="003853E3" w:rsidRPr="00080982" w:rsidRDefault="003853E3" w:rsidP="009468C2">
            <w:pPr>
              <w:rPr>
                <w:lang w:val="en-GB"/>
              </w:rPr>
            </w:pPr>
            <w:r>
              <w:rPr>
                <w:lang w:val="en-GB"/>
              </w:rPr>
              <w:t>natu</w:t>
            </w:r>
            <w:r w:rsidRPr="00080982">
              <w:rPr>
                <w:lang w:val="en-GB"/>
              </w:rPr>
              <w:t>r</w:t>
            </w:r>
            <w:r>
              <w:rPr>
                <w:lang w:val="en-GB"/>
              </w:rPr>
              <w:t>e</w:t>
            </w:r>
          </w:p>
        </w:tc>
        <w:tc>
          <w:tcPr>
            <w:tcW w:w="3071" w:type="dxa"/>
          </w:tcPr>
          <w:p w:rsidR="003853E3" w:rsidRPr="00080982" w:rsidRDefault="003853E3" w:rsidP="009468C2">
            <w:pPr>
              <w:rPr>
                <w:lang w:val="en-GB"/>
              </w:rPr>
            </w:pPr>
            <w:r>
              <w:rPr>
                <w:lang w:val="en-GB"/>
              </w:rPr>
              <w:t>lease</w:t>
            </w:r>
          </w:p>
        </w:tc>
      </w:tr>
      <w:tr w:rsidR="003853E3" w:rsidRPr="00080982" w:rsidTr="009468C2">
        <w:tc>
          <w:tcPr>
            <w:tcW w:w="3070" w:type="dxa"/>
          </w:tcPr>
          <w:p w:rsidR="003853E3" w:rsidRPr="00080982" w:rsidRDefault="003853E3" w:rsidP="009468C2">
            <w:pPr>
              <w:rPr>
                <w:lang w:val="en-GB"/>
              </w:rPr>
            </w:pPr>
            <w:r>
              <w:rPr>
                <w:lang w:val="en-GB"/>
              </w:rPr>
              <w:t>storage area</w:t>
            </w:r>
          </w:p>
        </w:tc>
        <w:tc>
          <w:tcPr>
            <w:tcW w:w="3071" w:type="dxa"/>
          </w:tcPr>
          <w:p w:rsidR="003853E3" w:rsidRPr="00080982" w:rsidRDefault="003853E3" w:rsidP="009468C2">
            <w:pPr>
              <w:rPr>
                <w:lang w:val="en-GB"/>
              </w:rPr>
            </w:pPr>
            <w:r>
              <w:rPr>
                <w:lang w:val="en-GB"/>
              </w:rPr>
              <w:t>capit</w:t>
            </w:r>
            <w:r w:rsidRPr="00080982">
              <w:rPr>
                <w:lang w:val="en-GB"/>
              </w:rPr>
              <w:t>al</w:t>
            </w:r>
          </w:p>
        </w:tc>
        <w:tc>
          <w:tcPr>
            <w:tcW w:w="3071" w:type="dxa"/>
          </w:tcPr>
          <w:p w:rsidR="003853E3" w:rsidRPr="00080982" w:rsidRDefault="003853E3" w:rsidP="009468C2">
            <w:pPr>
              <w:rPr>
                <w:lang w:val="en-GB"/>
              </w:rPr>
            </w:pPr>
            <w:r>
              <w:rPr>
                <w:lang w:val="en-GB"/>
              </w:rPr>
              <w:t>rent</w:t>
            </w:r>
          </w:p>
        </w:tc>
      </w:tr>
      <w:tr w:rsidR="003853E3" w:rsidRPr="00080982" w:rsidTr="009468C2">
        <w:tc>
          <w:tcPr>
            <w:tcW w:w="3070" w:type="dxa"/>
          </w:tcPr>
          <w:p w:rsidR="003853E3" w:rsidRPr="00080982" w:rsidRDefault="003853E3" w:rsidP="009468C2">
            <w:pPr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080982">
              <w:rPr>
                <w:lang w:val="en-GB"/>
              </w:rPr>
              <w:t>ater</w:t>
            </w:r>
            <w:r>
              <w:rPr>
                <w:lang w:val="en-GB"/>
              </w:rPr>
              <w:t xml:space="preserve"> syste</w:t>
            </w:r>
            <w:r w:rsidRPr="00080982">
              <w:rPr>
                <w:lang w:val="en-GB"/>
              </w:rPr>
              <w:t>m</w:t>
            </w:r>
          </w:p>
        </w:tc>
        <w:tc>
          <w:tcPr>
            <w:tcW w:w="3071" w:type="dxa"/>
          </w:tcPr>
          <w:p w:rsidR="003853E3" w:rsidRPr="00080982" w:rsidRDefault="003853E3" w:rsidP="009468C2">
            <w:pPr>
              <w:rPr>
                <w:lang w:val="en-GB"/>
              </w:rPr>
            </w:pPr>
            <w:r>
              <w:rPr>
                <w:lang w:val="en-GB"/>
              </w:rPr>
              <w:t>capit</w:t>
            </w:r>
            <w:r w:rsidRPr="00080982">
              <w:rPr>
                <w:lang w:val="en-GB"/>
              </w:rPr>
              <w:t>al</w:t>
            </w:r>
          </w:p>
        </w:tc>
        <w:tc>
          <w:tcPr>
            <w:tcW w:w="3071" w:type="dxa"/>
          </w:tcPr>
          <w:p w:rsidR="003853E3" w:rsidRPr="00080982" w:rsidRDefault="003853E3" w:rsidP="009468C2">
            <w:pPr>
              <w:rPr>
                <w:lang w:val="en-GB"/>
              </w:rPr>
            </w:pPr>
            <w:r>
              <w:rPr>
                <w:lang w:val="en-GB"/>
              </w:rPr>
              <w:t>interest</w:t>
            </w:r>
          </w:p>
        </w:tc>
      </w:tr>
    </w:tbl>
    <w:p w:rsidR="003853E3" w:rsidRPr="00080982" w:rsidRDefault="003853E3" w:rsidP="003853E3">
      <w:pPr>
        <w:pStyle w:val="Geenafstand"/>
        <w:ind w:left="360" w:hanging="360"/>
        <w:rPr>
          <w:lang w:val="en-GB"/>
        </w:rPr>
      </w:pPr>
    </w:p>
    <w:p w:rsidR="003853E3" w:rsidRPr="00080982" w:rsidRDefault="003853E3" w:rsidP="003853E3">
      <w:pPr>
        <w:pStyle w:val="Geenafstand"/>
        <w:tabs>
          <w:tab w:val="left" w:pos="426"/>
        </w:tabs>
        <w:rPr>
          <w:lang w:val="en-GB"/>
        </w:rPr>
      </w:pPr>
      <w:r w:rsidRPr="00080982">
        <w:rPr>
          <w:lang w:val="en-GB"/>
        </w:rPr>
        <w:t>b.</w:t>
      </w:r>
      <w:r w:rsidRPr="00080982">
        <w:rPr>
          <w:lang w:val="en-GB"/>
        </w:rPr>
        <w:tab/>
      </w:r>
      <w:r>
        <w:rPr>
          <w:lang w:val="en-GB"/>
        </w:rPr>
        <w:t>wages</w:t>
      </w:r>
      <w:r w:rsidRPr="00080982">
        <w:rPr>
          <w:lang w:val="en-GB"/>
        </w:rPr>
        <w:t xml:space="preserve"> = 3 </w:t>
      </w:r>
      <w:r w:rsidRPr="00080982">
        <w:rPr>
          <w:rFonts w:cs="Calibri"/>
          <w:lang w:val="en-GB"/>
        </w:rPr>
        <w:t>×</w:t>
      </w:r>
      <w:r>
        <w:rPr>
          <w:lang w:val="en-GB"/>
        </w:rPr>
        <w:t xml:space="preserve"> 38,</w:t>
      </w:r>
      <w:r w:rsidRPr="00080982">
        <w:rPr>
          <w:lang w:val="en-GB"/>
        </w:rPr>
        <w:t>000.</w:t>
      </w:r>
    </w:p>
    <w:p w:rsidR="003853E3" w:rsidRPr="00080982" w:rsidRDefault="003853E3" w:rsidP="003853E3">
      <w:pPr>
        <w:pStyle w:val="Geenafstand"/>
        <w:tabs>
          <w:tab w:val="left" w:pos="426"/>
        </w:tabs>
        <w:rPr>
          <w:lang w:val="en-GB"/>
        </w:rPr>
      </w:pPr>
      <w:r w:rsidRPr="00080982">
        <w:rPr>
          <w:lang w:val="en-GB"/>
        </w:rPr>
        <w:tab/>
      </w:r>
      <w:r>
        <w:rPr>
          <w:lang w:val="en-GB"/>
        </w:rPr>
        <w:t>lease</w:t>
      </w:r>
      <w:r w:rsidRPr="00080982">
        <w:rPr>
          <w:lang w:val="en-GB"/>
        </w:rPr>
        <w:t xml:space="preserve"> = 12 × 200.</w:t>
      </w:r>
    </w:p>
    <w:p w:rsidR="003853E3" w:rsidRPr="00080982" w:rsidRDefault="003853E3" w:rsidP="003853E3">
      <w:pPr>
        <w:pStyle w:val="Geenafstand"/>
        <w:rPr>
          <w:lang w:val="en-GB"/>
        </w:rPr>
      </w:pPr>
    </w:p>
    <w:tbl>
      <w:tblPr>
        <w:tblStyle w:val="Tabelraster"/>
        <w:tblpPr w:leftFromText="141" w:rightFromText="141" w:vertAnchor="text" w:horzAnchor="page" w:tblpX="2026" w:tblpY="177"/>
        <w:tblW w:w="0" w:type="auto"/>
        <w:tblLook w:val="04A0" w:firstRow="1" w:lastRow="0" w:firstColumn="1" w:lastColumn="0" w:noHBand="0" w:noVBand="1"/>
      </w:tblPr>
      <w:tblGrid>
        <w:gridCol w:w="1166"/>
        <w:gridCol w:w="328"/>
        <w:gridCol w:w="1089"/>
      </w:tblGrid>
      <w:tr w:rsidR="00FA50CF" w:rsidRPr="00080982" w:rsidTr="00FA50CF">
        <w:tc>
          <w:tcPr>
            <w:tcW w:w="1166" w:type="dxa"/>
          </w:tcPr>
          <w:p w:rsidR="00FA50CF" w:rsidRPr="00080982" w:rsidRDefault="00FA50CF" w:rsidP="00FA50CF">
            <w:pPr>
              <w:rPr>
                <w:lang w:val="en-GB"/>
              </w:rPr>
            </w:pPr>
            <w:bookmarkStart w:id="0" w:name="_GoBack"/>
            <w:bookmarkEnd w:id="0"/>
            <w:r>
              <w:rPr>
                <w:lang w:val="en-GB"/>
              </w:rPr>
              <w:t>wages</w:t>
            </w:r>
          </w:p>
        </w:tc>
        <w:tc>
          <w:tcPr>
            <w:tcW w:w="328" w:type="dxa"/>
            <w:tcBorders>
              <w:right w:val="nil"/>
            </w:tcBorders>
          </w:tcPr>
          <w:p w:rsidR="00FA50CF" w:rsidRPr="00080982" w:rsidRDefault="00FA50CF" w:rsidP="00FA50CF">
            <w:pPr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089" w:type="dxa"/>
            <w:tcBorders>
              <w:left w:val="nil"/>
            </w:tcBorders>
          </w:tcPr>
          <w:p w:rsidR="00FA50CF" w:rsidRPr="00080982" w:rsidRDefault="00FA50CF" w:rsidP="00FA50CF">
            <w:pPr>
              <w:rPr>
                <w:lang w:val="en-GB"/>
              </w:rPr>
            </w:pPr>
            <w:r>
              <w:rPr>
                <w:lang w:val="en-GB"/>
              </w:rPr>
              <w:t xml:space="preserve"> 114,</w:t>
            </w:r>
            <w:r w:rsidRPr="00080982">
              <w:rPr>
                <w:lang w:val="en-GB"/>
              </w:rPr>
              <w:t>000</w:t>
            </w:r>
          </w:p>
        </w:tc>
      </w:tr>
      <w:tr w:rsidR="00FA50CF" w:rsidRPr="00080982" w:rsidTr="00FA50CF">
        <w:tc>
          <w:tcPr>
            <w:tcW w:w="1166" w:type="dxa"/>
          </w:tcPr>
          <w:p w:rsidR="00FA50CF" w:rsidRPr="00080982" w:rsidRDefault="00FA50CF" w:rsidP="00FA50CF">
            <w:pPr>
              <w:rPr>
                <w:lang w:val="en-GB"/>
              </w:rPr>
            </w:pPr>
            <w:r>
              <w:rPr>
                <w:lang w:val="en-GB"/>
              </w:rPr>
              <w:t>lease</w:t>
            </w:r>
          </w:p>
        </w:tc>
        <w:tc>
          <w:tcPr>
            <w:tcW w:w="328" w:type="dxa"/>
            <w:tcBorders>
              <w:right w:val="nil"/>
            </w:tcBorders>
          </w:tcPr>
          <w:p w:rsidR="00FA50CF" w:rsidRPr="00080982" w:rsidRDefault="00FA50CF" w:rsidP="00FA50CF">
            <w:pPr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089" w:type="dxa"/>
            <w:tcBorders>
              <w:left w:val="nil"/>
            </w:tcBorders>
          </w:tcPr>
          <w:p w:rsidR="00FA50CF" w:rsidRPr="00080982" w:rsidRDefault="00FA50CF" w:rsidP="00FA50CF">
            <w:pPr>
              <w:rPr>
                <w:lang w:val="en-GB"/>
              </w:rPr>
            </w:pPr>
            <w:r>
              <w:rPr>
                <w:lang w:val="en-GB"/>
              </w:rPr>
              <w:t xml:space="preserve">     2,</w:t>
            </w:r>
            <w:r w:rsidRPr="00080982">
              <w:rPr>
                <w:lang w:val="en-GB"/>
              </w:rPr>
              <w:t>400</w:t>
            </w:r>
          </w:p>
        </w:tc>
      </w:tr>
      <w:tr w:rsidR="00FA50CF" w:rsidRPr="00080982" w:rsidTr="00FA50CF">
        <w:tc>
          <w:tcPr>
            <w:tcW w:w="1166" w:type="dxa"/>
          </w:tcPr>
          <w:p w:rsidR="00FA50CF" w:rsidRPr="00080982" w:rsidRDefault="00FA50CF" w:rsidP="00FA50CF">
            <w:pPr>
              <w:rPr>
                <w:lang w:val="en-GB"/>
              </w:rPr>
            </w:pPr>
            <w:r>
              <w:rPr>
                <w:lang w:val="en-GB"/>
              </w:rPr>
              <w:t>interest</w:t>
            </w:r>
          </w:p>
        </w:tc>
        <w:tc>
          <w:tcPr>
            <w:tcW w:w="328" w:type="dxa"/>
            <w:tcBorders>
              <w:right w:val="nil"/>
            </w:tcBorders>
          </w:tcPr>
          <w:p w:rsidR="00FA50CF" w:rsidRPr="00080982" w:rsidRDefault="00FA50CF" w:rsidP="00FA50CF">
            <w:pPr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089" w:type="dxa"/>
            <w:tcBorders>
              <w:left w:val="nil"/>
            </w:tcBorders>
          </w:tcPr>
          <w:p w:rsidR="00FA50CF" w:rsidRPr="00080982" w:rsidRDefault="00FA50CF" w:rsidP="00FA50CF">
            <w:pPr>
              <w:rPr>
                <w:lang w:val="en-GB"/>
              </w:rPr>
            </w:pPr>
            <w:r>
              <w:rPr>
                <w:lang w:val="en-GB"/>
              </w:rPr>
              <w:t xml:space="preserve">     6,</w:t>
            </w:r>
            <w:r w:rsidRPr="00080982">
              <w:rPr>
                <w:lang w:val="en-GB"/>
              </w:rPr>
              <w:t>300</w:t>
            </w:r>
          </w:p>
        </w:tc>
      </w:tr>
      <w:tr w:rsidR="00FA50CF" w:rsidRPr="00080982" w:rsidTr="00FA50CF">
        <w:tc>
          <w:tcPr>
            <w:tcW w:w="1166" w:type="dxa"/>
          </w:tcPr>
          <w:p w:rsidR="00FA50CF" w:rsidRPr="00080982" w:rsidRDefault="00FA50CF" w:rsidP="00FA50CF">
            <w:pPr>
              <w:rPr>
                <w:lang w:val="en-GB"/>
              </w:rPr>
            </w:pPr>
            <w:r>
              <w:rPr>
                <w:lang w:val="en-GB"/>
              </w:rPr>
              <w:t>rent</w:t>
            </w:r>
          </w:p>
        </w:tc>
        <w:tc>
          <w:tcPr>
            <w:tcW w:w="328" w:type="dxa"/>
            <w:tcBorders>
              <w:right w:val="nil"/>
            </w:tcBorders>
          </w:tcPr>
          <w:p w:rsidR="00FA50CF" w:rsidRPr="00080982" w:rsidRDefault="00FA50CF" w:rsidP="00FA50CF">
            <w:pPr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089" w:type="dxa"/>
            <w:tcBorders>
              <w:left w:val="nil"/>
            </w:tcBorders>
          </w:tcPr>
          <w:p w:rsidR="00FA50CF" w:rsidRPr="00080982" w:rsidRDefault="00FA50CF" w:rsidP="00FA50CF">
            <w:pPr>
              <w:rPr>
                <w:lang w:val="en-GB"/>
              </w:rPr>
            </w:pPr>
            <w:r>
              <w:rPr>
                <w:lang w:val="en-GB"/>
              </w:rPr>
              <w:t xml:space="preserve">   10,</w:t>
            </w:r>
            <w:r w:rsidRPr="00080982">
              <w:rPr>
                <w:lang w:val="en-GB"/>
              </w:rPr>
              <w:t>800</w:t>
            </w:r>
          </w:p>
        </w:tc>
      </w:tr>
      <w:tr w:rsidR="00FA50CF" w:rsidRPr="00080982" w:rsidTr="00FA50CF">
        <w:tc>
          <w:tcPr>
            <w:tcW w:w="1166" w:type="dxa"/>
          </w:tcPr>
          <w:p w:rsidR="00FA50CF" w:rsidRPr="00080982" w:rsidRDefault="00FA50CF" w:rsidP="00FA50CF">
            <w:pPr>
              <w:rPr>
                <w:lang w:val="en-GB"/>
              </w:rPr>
            </w:pPr>
            <w:r>
              <w:rPr>
                <w:lang w:val="en-GB"/>
              </w:rPr>
              <w:t>profit</w:t>
            </w:r>
          </w:p>
        </w:tc>
        <w:tc>
          <w:tcPr>
            <w:tcW w:w="328" w:type="dxa"/>
            <w:tcBorders>
              <w:right w:val="nil"/>
            </w:tcBorders>
          </w:tcPr>
          <w:p w:rsidR="00FA50CF" w:rsidRPr="00080982" w:rsidRDefault="00FA50CF" w:rsidP="00FA50CF">
            <w:pPr>
              <w:rPr>
                <w:lang w:val="en-GB"/>
              </w:rPr>
            </w:pPr>
            <w:r w:rsidRPr="00080982">
              <w:rPr>
                <w:lang w:val="en-GB"/>
              </w:rPr>
              <w:t>€</w:t>
            </w:r>
          </w:p>
        </w:tc>
        <w:tc>
          <w:tcPr>
            <w:tcW w:w="1089" w:type="dxa"/>
            <w:tcBorders>
              <w:left w:val="nil"/>
            </w:tcBorders>
          </w:tcPr>
          <w:p w:rsidR="00FA50CF" w:rsidRPr="00080982" w:rsidRDefault="00FA50CF" w:rsidP="00FA50CF">
            <w:pPr>
              <w:rPr>
                <w:lang w:val="en-GB"/>
              </w:rPr>
            </w:pPr>
            <w:r>
              <w:rPr>
                <w:lang w:val="en-GB"/>
              </w:rPr>
              <w:t xml:space="preserve">   90,</w:t>
            </w:r>
            <w:r w:rsidRPr="00080982">
              <w:rPr>
                <w:lang w:val="en-GB"/>
              </w:rPr>
              <w:t>450</w:t>
            </w:r>
          </w:p>
        </w:tc>
      </w:tr>
    </w:tbl>
    <w:p w:rsidR="003853E3" w:rsidRPr="00080982" w:rsidRDefault="003853E3" w:rsidP="003853E3">
      <w:pPr>
        <w:pStyle w:val="Geenafstand"/>
        <w:ind w:left="360" w:hanging="360"/>
        <w:rPr>
          <w:lang w:val="en-GB"/>
        </w:rPr>
      </w:pPr>
    </w:p>
    <w:p w:rsidR="003853E3" w:rsidRPr="00080982" w:rsidRDefault="003853E3" w:rsidP="003853E3">
      <w:pPr>
        <w:pStyle w:val="Geenafstand"/>
        <w:ind w:left="360" w:hanging="360"/>
        <w:rPr>
          <w:lang w:val="en-GB"/>
        </w:rPr>
      </w:pPr>
    </w:p>
    <w:p w:rsidR="003853E3" w:rsidRPr="00080982" w:rsidRDefault="003853E3" w:rsidP="003853E3">
      <w:pPr>
        <w:pStyle w:val="Geenafstand"/>
        <w:ind w:left="360" w:hanging="360"/>
        <w:rPr>
          <w:lang w:val="en-GB"/>
        </w:rPr>
      </w:pPr>
    </w:p>
    <w:p w:rsidR="003853E3" w:rsidRPr="00080982" w:rsidRDefault="003853E3" w:rsidP="003853E3">
      <w:pPr>
        <w:pStyle w:val="Geenafstand"/>
        <w:ind w:left="360" w:hanging="360"/>
        <w:rPr>
          <w:b/>
          <w:lang w:val="en-GB"/>
        </w:rPr>
      </w:pPr>
    </w:p>
    <w:p w:rsidR="003853E3" w:rsidRPr="00080982" w:rsidRDefault="003853E3" w:rsidP="003853E3">
      <w:pPr>
        <w:pStyle w:val="Geenafstand"/>
        <w:ind w:left="360" w:hanging="360"/>
        <w:rPr>
          <w:b/>
          <w:lang w:val="en-GB"/>
        </w:rPr>
      </w:pPr>
    </w:p>
    <w:p w:rsidR="003853E3" w:rsidRPr="00080982" w:rsidRDefault="003853E3" w:rsidP="003853E3">
      <w:pPr>
        <w:pStyle w:val="Geenafstand"/>
        <w:ind w:left="360" w:hanging="360"/>
        <w:rPr>
          <w:b/>
          <w:lang w:val="en-GB"/>
        </w:rPr>
      </w:pPr>
    </w:p>
    <w:p w:rsidR="003853E3" w:rsidRPr="00080982" w:rsidRDefault="003853E3" w:rsidP="003853E3">
      <w:pPr>
        <w:pStyle w:val="Geenafstand"/>
        <w:ind w:left="360" w:hanging="360"/>
        <w:rPr>
          <w:b/>
          <w:lang w:val="en-GB"/>
        </w:rPr>
      </w:pPr>
    </w:p>
    <w:p w:rsidR="003853E3" w:rsidRPr="00080982" w:rsidRDefault="003853E3" w:rsidP="003853E3">
      <w:pPr>
        <w:pStyle w:val="Geenafstand"/>
        <w:ind w:left="360" w:hanging="360"/>
        <w:rPr>
          <w:b/>
          <w:lang w:val="en-GB"/>
        </w:rPr>
      </w:pPr>
      <w:r w:rsidRPr="00080982">
        <w:rPr>
          <w:b/>
          <w:lang w:val="en-GB"/>
        </w:rPr>
        <w:t>Assignment 2.3</w:t>
      </w:r>
    </w:p>
    <w:p w:rsidR="003853E3" w:rsidRPr="00080982" w:rsidRDefault="003853E3" w:rsidP="003853E3">
      <w:pPr>
        <w:tabs>
          <w:tab w:val="left" w:pos="426"/>
        </w:tabs>
        <w:spacing w:after="0"/>
        <w:rPr>
          <w:lang w:val="en-GB"/>
        </w:rPr>
      </w:pPr>
      <w:r w:rsidRPr="00080982">
        <w:rPr>
          <w:lang w:val="en-GB"/>
        </w:rPr>
        <w:t>a.</w:t>
      </w:r>
      <w:r w:rsidRPr="00080982">
        <w:rPr>
          <w:lang w:val="en-GB"/>
        </w:rPr>
        <w:tab/>
        <w:t xml:space="preserve">(1) </w:t>
      </w:r>
      <w:r>
        <w:rPr>
          <w:lang w:val="en-GB"/>
        </w:rPr>
        <w:t>more equal</w:t>
      </w:r>
      <w:r w:rsidRPr="00080982">
        <w:rPr>
          <w:lang w:val="en-GB"/>
        </w:rPr>
        <w:t>. (2) 4%. (3) 25%.</w:t>
      </w:r>
    </w:p>
    <w:p w:rsidR="003853E3" w:rsidRPr="00080982" w:rsidRDefault="003853E3" w:rsidP="003853E3">
      <w:pPr>
        <w:tabs>
          <w:tab w:val="left" w:pos="426"/>
        </w:tabs>
        <w:spacing w:after="0"/>
        <w:rPr>
          <w:lang w:val="en-GB"/>
        </w:rPr>
      </w:pPr>
      <w:r w:rsidRPr="00080982">
        <w:rPr>
          <w:lang w:val="en-GB"/>
        </w:rPr>
        <w:t>b.</w:t>
      </w:r>
      <w:r w:rsidRPr="00080982">
        <w:rPr>
          <w:lang w:val="en-GB"/>
        </w:rPr>
        <w:tab/>
        <w:t xml:space="preserve">In </w:t>
      </w:r>
      <w:r>
        <w:rPr>
          <w:lang w:val="en-GB"/>
        </w:rPr>
        <w:t>the</w:t>
      </w:r>
      <w:r w:rsidRPr="00080982">
        <w:rPr>
          <w:lang w:val="en-GB"/>
        </w:rPr>
        <w:t xml:space="preserve"> 7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deci</w:t>
      </w:r>
      <w:r w:rsidRPr="00080982">
        <w:rPr>
          <w:lang w:val="en-GB"/>
        </w:rPr>
        <w:t>l</w:t>
      </w:r>
      <w:r>
        <w:rPr>
          <w:lang w:val="en-GB"/>
        </w:rPr>
        <w:t>e</w:t>
      </w:r>
      <w:r w:rsidRPr="00080982">
        <w:rPr>
          <w:lang w:val="en-GB"/>
        </w:rPr>
        <w:t xml:space="preserve"> </w:t>
      </w:r>
      <w:r>
        <w:rPr>
          <w:lang w:val="en-GB"/>
        </w:rPr>
        <w:t>it concerns</w:t>
      </w:r>
      <w:r w:rsidRPr="00080982">
        <w:rPr>
          <w:lang w:val="en-GB"/>
        </w:rPr>
        <w:t xml:space="preserve"> 10% </w:t>
      </w:r>
      <w:r>
        <w:rPr>
          <w:lang w:val="en-GB"/>
        </w:rPr>
        <w:t>of the</w:t>
      </w:r>
      <w:r w:rsidRPr="00080982">
        <w:rPr>
          <w:lang w:val="en-GB"/>
        </w:rPr>
        <w:t xml:space="preserve"> </w:t>
      </w:r>
      <w:r>
        <w:rPr>
          <w:lang w:val="en-GB"/>
        </w:rPr>
        <w:t>income recipients = 0.</w:t>
      </w:r>
      <w:r w:rsidRPr="00080982">
        <w:rPr>
          <w:lang w:val="en-GB"/>
        </w:rPr>
        <w:t xml:space="preserve">1 × 12 </w:t>
      </w:r>
      <w:r>
        <w:rPr>
          <w:lang w:val="en-GB"/>
        </w:rPr>
        <w:t>million = 1.</w:t>
      </w:r>
      <w:r w:rsidRPr="00080982">
        <w:rPr>
          <w:lang w:val="en-GB"/>
        </w:rPr>
        <w:t xml:space="preserve">2 </w:t>
      </w:r>
      <w:r>
        <w:rPr>
          <w:lang w:val="en-GB"/>
        </w:rPr>
        <w:t>million</w:t>
      </w:r>
      <w:r w:rsidRPr="00080982">
        <w:rPr>
          <w:lang w:val="en-GB"/>
        </w:rPr>
        <w:t>.</w:t>
      </w:r>
    </w:p>
    <w:p w:rsidR="003853E3" w:rsidRPr="00080982" w:rsidRDefault="003853E3" w:rsidP="003853E3">
      <w:pPr>
        <w:tabs>
          <w:tab w:val="left" w:pos="426"/>
        </w:tabs>
        <w:spacing w:after="0"/>
        <w:rPr>
          <w:lang w:val="en-GB"/>
        </w:rPr>
      </w:pPr>
      <w:r w:rsidRPr="00080982">
        <w:rPr>
          <w:lang w:val="en-GB"/>
        </w:rPr>
        <w:tab/>
      </w:r>
      <w:r>
        <w:rPr>
          <w:lang w:val="en-GB"/>
        </w:rPr>
        <w:t>Together they earn exactly</w:t>
      </w:r>
      <w:r w:rsidRPr="00080982">
        <w:rPr>
          <w:lang w:val="en-GB"/>
        </w:rPr>
        <w:t xml:space="preserve"> 10% </w:t>
      </w:r>
      <w:r>
        <w:rPr>
          <w:lang w:val="en-GB"/>
        </w:rPr>
        <w:t>of</w:t>
      </w:r>
      <w:r w:rsidRPr="00080982">
        <w:rPr>
          <w:lang w:val="en-GB"/>
        </w:rPr>
        <w:t xml:space="preserve"> </w:t>
      </w:r>
      <w:r>
        <w:rPr>
          <w:lang w:val="en-GB"/>
        </w:rPr>
        <w:t>the total</w:t>
      </w:r>
      <w:r w:rsidRPr="00080982">
        <w:rPr>
          <w:lang w:val="en-GB"/>
        </w:rPr>
        <w:t xml:space="preserve"> </w:t>
      </w:r>
      <w:r>
        <w:rPr>
          <w:lang w:val="en-GB"/>
        </w:rPr>
        <w:t>income = 0.1 × €</w:t>
      </w:r>
      <w:r w:rsidRPr="00080982">
        <w:rPr>
          <w:lang w:val="en-GB"/>
        </w:rPr>
        <w:t xml:space="preserve">700 </w:t>
      </w:r>
      <w:r>
        <w:rPr>
          <w:lang w:val="en-GB"/>
        </w:rPr>
        <w:t>billion = €</w:t>
      </w:r>
      <w:r w:rsidRPr="00080982">
        <w:rPr>
          <w:lang w:val="en-GB"/>
        </w:rPr>
        <w:t xml:space="preserve">70 </w:t>
      </w:r>
      <w:r>
        <w:rPr>
          <w:lang w:val="en-GB"/>
        </w:rPr>
        <w:t>billion</w:t>
      </w:r>
      <w:r w:rsidRPr="00080982">
        <w:rPr>
          <w:lang w:val="en-GB"/>
        </w:rPr>
        <w:t>.</w:t>
      </w:r>
    </w:p>
    <w:p w:rsidR="003853E3" w:rsidRPr="00080982" w:rsidRDefault="003853E3" w:rsidP="003853E3">
      <w:pPr>
        <w:tabs>
          <w:tab w:val="left" w:pos="426"/>
        </w:tabs>
        <w:spacing w:after="0"/>
        <w:rPr>
          <w:lang w:val="en-GB"/>
        </w:rPr>
      </w:pPr>
      <w:r>
        <w:rPr>
          <w:lang w:val="en-GB"/>
        </w:rPr>
        <w:tab/>
        <w:t>Per pers</w:t>
      </w:r>
      <w:r w:rsidRPr="00080982">
        <w:rPr>
          <w:lang w:val="en-GB"/>
        </w:rPr>
        <w:t xml:space="preserve">on </w:t>
      </w:r>
      <w:r>
        <w:rPr>
          <w:lang w:val="en-GB"/>
        </w:rPr>
        <w:t>that is €</w:t>
      </w:r>
      <w:r w:rsidRPr="00080982">
        <w:rPr>
          <w:lang w:val="en-GB"/>
        </w:rPr>
        <w:t xml:space="preserve">70 </w:t>
      </w:r>
      <w:r>
        <w:rPr>
          <w:lang w:val="en-GB"/>
        </w:rPr>
        <w:t>billion/1.</w:t>
      </w:r>
      <w:r w:rsidRPr="00080982">
        <w:rPr>
          <w:lang w:val="en-GB"/>
        </w:rPr>
        <w:t xml:space="preserve">2 </w:t>
      </w:r>
      <w:r>
        <w:rPr>
          <w:lang w:val="en-GB"/>
        </w:rPr>
        <w:t>million = €58,333.</w:t>
      </w:r>
      <w:r w:rsidRPr="00080982">
        <w:rPr>
          <w:lang w:val="en-GB"/>
        </w:rPr>
        <w:t>33.</w:t>
      </w:r>
    </w:p>
    <w:p w:rsidR="003853E3" w:rsidRPr="00080982" w:rsidRDefault="003853E3" w:rsidP="003853E3">
      <w:pPr>
        <w:tabs>
          <w:tab w:val="left" w:pos="426"/>
        </w:tabs>
        <w:spacing w:after="0"/>
        <w:ind w:left="420" w:hanging="420"/>
        <w:rPr>
          <w:lang w:val="en-GB"/>
        </w:rPr>
      </w:pPr>
      <w:r w:rsidRPr="00080982">
        <w:rPr>
          <w:lang w:val="en-GB"/>
        </w:rPr>
        <w:t>c.</w:t>
      </w:r>
      <w:r w:rsidRPr="00080982">
        <w:rPr>
          <w:lang w:val="en-GB"/>
        </w:rPr>
        <w:tab/>
      </w:r>
      <w:r>
        <w:rPr>
          <w:lang w:val="en-GB"/>
        </w:rPr>
        <w:t>Farther away from the diagonal line. Th</w:t>
      </w:r>
      <w:r w:rsidRPr="00080982">
        <w:rPr>
          <w:lang w:val="en-GB"/>
        </w:rPr>
        <w:t xml:space="preserve">e </w:t>
      </w:r>
      <w:r>
        <w:rPr>
          <w:lang w:val="en-GB"/>
        </w:rPr>
        <w:t>transfer incomes end up mainly with the people with the lowest</w:t>
      </w:r>
      <w:r w:rsidRPr="00080982">
        <w:rPr>
          <w:lang w:val="en-GB"/>
        </w:rPr>
        <w:t xml:space="preserve"> </w:t>
      </w:r>
      <w:r>
        <w:rPr>
          <w:lang w:val="en-GB"/>
        </w:rPr>
        <w:t>incomes and if these</w:t>
      </w:r>
      <w:r w:rsidRPr="00080982">
        <w:rPr>
          <w:lang w:val="en-GB"/>
        </w:rPr>
        <w:t xml:space="preserve"> </w:t>
      </w:r>
      <w:r>
        <w:rPr>
          <w:lang w:val="en-GB"/>
        </w:rPr>
        <w:t>transfer incomes are taken away</w:t>
      </w:r>
      <w:r w:rsidRPr="00080982">
        <w:rPr>
          <w:lang w:val="en-GB"/>
        </w:rPr>
        <w:t xml:space="preserve">, </w:t>
      </w:r>
      <w:r>
        <w:rPr>
          <w:lang w:val="en-GB"/>
        </w:rPr>
        <w:t>the</w:t>
      </w:r>
      <w:r w:rsidRPr="00080982">
        <w:rPr>
          <w:lang w:val="en-GB"/>
        </w:rPr>
        <w:t xml:space="preserve"> </w:t>
      </w:r>
      <w:r>
        <w:rPr>
          <w:lang w:val="en-GB"/>
        </w:rPr>
        <w:t>income differences will become bigger</w:t>
      </w:r>
      <w:r w:rsidRPr="00080982">
        <w:rPr>
          <w:lang w:val="en-GB"/>
        </w:rPr>
        <w:t>.</w:t>
      </w:r>
    </w:p>
    <w:p w:rsidR="003853E3" w:rsidRPr="00080982" w:rsidRDefault="003853E3" w:rsidP="003853E3">
      <w:pPr>
        <w:spacing w:after="0"/>
        <w:rPr>
          <w:lang w:val="en-GB"/>
        </w:rPr>
      </w:pPr>
    </w:p>
    <w:p w:rsidR="00EC4AAA" w:rsidRPr="003853E3" w:rsidRDefault="00EC4AAA" w:rsidP="003853E3"/>
    <w:sectPr w:rsidR="00EC4AAA" w:rsidRPr="003853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9B4" w:rsidRDefault="000B79B4" w:rsidP="000B79B4">
      <w:pPr>
        <w:spacing w:after="0" w:line="240" w:lineRule="auto"/>
      </w:pPr>
      <w:r>
        <w:separator/>
      </w:r>
    </w:p>
  </w:endnote>
  <w:endnote w:type="continuationSeparator" w:id="0">
    <w:p w:rsidR="000B79B4" w:rsidRDefault="000B79B4" w:rsidP="000B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9B4" w:rsidRDefault="000B79B4" w:rsidP="000B79B4">
      <w:pPr>
        <w:spacing w:after="0" w:line="240" w:lineRule="auto"/>
      </w:pPr>
      <w:r>
        <w:separator/>
      </w:r>
    </w:p>
  </w:footnote>
  <w:footnote w:type="continuationSeparator" w:id="0">
    <w:p w:rsidR="000B79B4" w:rsidRDefault="000B79B4" w:rsidP="000B7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B4" w:rsidRDefault="000B79B4" w:rsidP="000B79B4">
    <w:pPr>
      <w:pStyle w:val="Koptekst"/>
      <w:jc w:val="right"/>
    </w:pPr>
    <w:r>
      <w:rPr>
        <w:noProof/>
        <w:sz w:val="20"/>
        <w:szCs w:val="20"/>
        <w:lang w:eastAsia="nl-NL"/>
      </w:rPr>
      <w:drawing>
        <wp:inline distT="0" distB="0" distL="0" distR="0" wp14:anchorId="5D0841CC" wp14:editId="20D1091A">
          <wp:extent cx="342900" cy="3429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</w:t>
    </w:r>
    <w:r w:rsidR="00A75084">
      <w:rPr>
        <w:rFonts w:ascii="Arial" w:hAnsi="Arial" w:cs="Arial"/>
        <w:sz w:val="16"/>
        <w:szCs w:val="16"/>
      </w:rPr>
      <w:t xml:space="preserve">Buying and Working chapter </w:t>
    </w:r>
    <w:r w:rsidR="008A7AEF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extra </w:t>
    </w:r>
    <w:r w:rsidR="00A75084">
      <w:rPr>
        <w:rFonts w:ascii="Arial" w:hAnsi="Arial" w:cs="Arial"/>
        <w:sz w:val="16"/>
        <w:szCs w:val="16"/>
      </w:rPr>
      <w:t xml:space="preserve">exercises </w:t>
    </w:r>
    <w:r w:rsidR="008A7AEF">
      <w:rPr>
        <w:rFonts w:ascii="Arial" w:hAnsi="Arial" w:cs="Arial"/>
        <w:sz w:val="16"/>
        <w:szCs w:val="16"/>
      </w:rPr>
      <w:t>(</w:t>
    </w:r>
    <w:r w:rsidR="00A75084">
      <w:rPr>
        <w:rFonts w:ascii="Arial" w:hAnsi="Arial" w:cs="Arial"/>
        <w:sz w:val="16"/>
        <w:szCs w:val="16"/>
      </w:rPr>
      <w:t>website)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FA50CF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0BCC"/>
    <w:multiLevelType w:val="hybridMultilevel"/>
    <w:tmpl w:val="BE486214"/>
    <w:lvl w:ilvl="0" w:tplc="313667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C1DAD"/>
    <w:multiLevelType w:val="hybridMultilevel"/>
    <w:tmpl w:val="5A9A345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86E1C"/>
    <w:multiLevelType w:val="hybridMultilevel"/>
    <w:tmpl w:val="4C8AAE7C"/>
    <w:lvl w:ilvl="0" w:tplc="313667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9C"/>
    <w:rsid w:val="000B79B4"/>
    <w:rsid w:val="002206C0"/>
    <w:rsid w:val="003853E3"/>
    <w:rsid w:val="003C3C92"/>
    <w:rsid w:val="004B0F3D"/>
    <w:rsid w:val="004C65B4"/>
    <w:rsid w:val="0051548A"/>
    <w:rsid w:val="0058546C"/>
    <w:rsid w:val="005C1D9C"/>
    <w:rsid w:val="00792B68"/>
    <w:rsid w:val="007B2BC7"/>
    <w:rsid w:val="008A7AEF"/>
    <w:rsid w:val="00A45F2B"/>
    <w:rsid w:val="00A75084"/>
    <w:rsid w:val="00B572D0"/>
    <w:rsid w:val="00B95AB6"/>
    <w:rsid w:val="00EA58F3"/>
    <w:rsid w:val="00EB6DD5"/>
    <w:rsid w:val="00EC4AAA"/>
    <w:rsid w:val="00FA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3F89D-917D-47F0-B226-0E228BB7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C1D9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1D9C"/>
    <w:pPr>
      <w:ind w:left="720"/>
      <w:contextualSpacing/>
    </w:pPr>
  </w:style>
  <w:style w:type="table" w:styleId="Tabelraster">
    <w:name w:val="Table Grid"/>
    <w:basedOn w:val="Standaardtabel"/>
    <w:uiPriority w:val="59"/>
    <w:rsid w:val="005C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5C1D9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C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1D9C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51548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B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79B4"/>
  </w:style>
  <w:style w:type="paragraph" w:styleId="Voettekst">
    <w:name w:val="footer"/>
    <w:basedOn w:val="Standaard"/>
    <w:link w:val="VoettekstChar"/>
    <w:uiPriority w:val="99"/>
    <w:unhideWhenUsed/>
    <w:rsid w:val="000B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79B4"/>
  </w:style>
  <w:style w:type="character" w:customStyle="1" w:styleId="GeenafstandChar">
    <w:name w:val="Geen afstand Char"/>
    <w:basedOn w:val="Standaardalinea-lettertype"/>
    <w:link w:val="Geenafstand"/>
    <w:uiPriority w:val="1"/>
    <w:rsid w:val="00792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809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Repriels</dc:creator>
  <cp:lastModifiedBy>LWEO</cp:lastModifiedBy>
  <cp:revision>2</cp:revision>
  <dcterms:created xsi:type="dcterms:W3CDTF">2019-05-23T09:39:00Z</dcterms:created>
  <dcterms:modified xsi:type="dcterms:W3CDTF">2019-05-23T09:39:00Z</dcterms:modified>
</cp:coreProperties>
</file>