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FE" w:rsidRDefault="00B223FE" w:rsidP="00A903F8">
      <w:pPr>
        <w:pStyle w:val="Geenafstand"/>
        <w:ind w:left="426" w:hanging="426"/>
        <w:rPr>
          <w:b/>
        </w:rPr>
      </w:pPr>
    </w:p>
    <w:p w:rsidR="00B26299" w:rsidRPr="00B26299" w:rsidRDefault="00A903F8" w:rsidP="00B26299">
      <w:pPr>
        <w:pStyle w:val="Geenafstand"/>
        <w:ind w:left="426" w:hanging="426"/>
        <w:rPr>
          <w:b/>
          <w:bCs/>
        </w:rPr>
      </w:pPr>
      <w:r w:rsidRPr="006C232D">
        <w:rPr>
          <w:b/>
        </w:rPr>
        <w:t xml:space="preserve">Opgave 3.1 </w:t>
      </w:r>
      <w:r w:rsidR="00B26299">
        <w:rPr>
          <w:b/>
        </w:rPr>
        <w:t xml:space="preserve">- </w:t>
      </w:r>
      <w:r w:rsidR="00B26299" w:rsidRPr="00B26299">
        <w:rPr>
          <w:b/>
          <w:bCs/>
        </w:rPr>
        <w:t>Meerderheid heeft liever minder spullen in huis</w:t>
      </w:r>
    </w:p>
    <w:p w:rsidR="00B26299" w:rsidRDefault="00B26299" w:rsidP="00B26299">
      <w:pPr>
        <w:spacing w:after="0" w:line="240" w:lineRule="auto"/>
      </w:pPr>
      <w:r>
        <w:t xml:space="preserve">Nederlandse huishoudens bezaten eind 2016 met zijn allen zo’n 167 miljard euro aan </w:t>
      </w:r>
      <w:r w:rsidR="00D816A5">
        <w:t>spullen</w:t>
      </w:r>
      <w:r>
        <w:t>, zo blijkt uit de meest recente cijfers van het Centraal Bureau voor de Statistiek (CBS). Dit is gemiddeld een kleine 22 duizend euro aan ‘spullen’ per huishouden. Uit de CBS-cijfers blijkt dat de totale hoeveelheid spullen in tien jaar vrijwel gelijk is gebleven.</w:t>
      </w:r>
    </w:p>
    <w:p w:rsidR="00B26299" w:rsidRPr="00B26299" w:rsidRDefault="00B26299" w:rsidP="00B26299">
      <w:pPr>
        <w:pStyle w:val="lead"/>
        <w:shd w:val="clear" w:color="auto" w:fill="FFFFFF"/>
        <w:spacing w:before="0" w:beforeAutospacing="0" w:after="0" w:afterAutospacing="0"/>
        <w:rPr>
          <w:rFonts w:asciiTheme="minorHAnsi" w:eastAsiaTheme="minorHAnsi" w:hAnsiTheme="minorHAnsi" w:cstheme="minorBidi"/>
          <w:sz w:val="22"/>
          <w:szCs w:val="22"/>
          <w:lang w:eastAsia="en-US"/>
        </w:rPr>
      </w:pPr>
      <w:r w:rsidRPr="00B26299">
        <w:rPr>
          <w:rFonts w:asciiTheme="minorHAnsi" w:eastAsiaTheme="minorHAnsi" w:hAnsiTheme="minorHAnsi" w:cstheme="minorBidi"/>
          <w:sz w:val="22"/>
          <w:szCs w:val="22"/>
          <w:lang w:eastAsia="en-US"/>
        </w:rPr>
        <w:t xml:space="preserve">Op de vraag: ‘Hoe denk jij over de hoeveelheid spullen in je huis?’ wijst de uitslag duidelijk een richting op. Een ruime meerderheid van de ondervraagden (54%) geeft aan minder spullen te willen hebben, oftewel </w:t>
      </w:r>
      <w:r w:rsidR="00765C1B">
        <w:rPr>
          <w:rFonts w:asciiTheme="minorHAnsi" w:eastAsiaTheme="minorHAnsi" w:hAnsiTheme="minorHAnsi" w:cstheme="minorBidi"/>
          <w:sz w:val="22"/>
          <w:szCs w:val="22"/>
          <w:lang w:eastAsia="en-US"/>
        </w:rPr>
        <w:t>‘</w:t>
      </w:r>
      <w:r w:rsidRPr="00B26299">
        <w:rPr>
          <w:rFonts w:asciiTheme="minorHAnsi" w:eastAsiaTheme="minorHAnsi" w:hAnsiTheme="minorHAnsi" w:cstheme="minorBidi"/>
          <w:sz w:val="22"/>
          <w:szCs w:val="22"/>
          <w:lang w:eastAsia="en-US"/>
        </w:rPr>
        <w:t xml:space="preserve">te willen </w:t>
      </w:r>
      <w:proofErr w:type="spellStart"/>
      <w:r w:rsidRPr="00B26299">
        <w:rPr>
          <w:rFonts w:asciiTheme="minorHAnsi" w:eastAsiaTheme="minorHAnsi" w:hAnsiTheme="minorHAnsi" w:cstheme="minorBidi"/>
          <w:sz w:val="22"/>
          <w:szCs w:val="22"/>
          <w:lang w:eastAsia="en-US"/>
        </w:rPr>
        <w:t>ontspullen</w:t>
      </w:r>
      <w:proofErr w:type="spellEnd"/>
      <w:r w:rsidR="00765C1B">
        <w:rPr>
          <w:rFonts w:asciiTheme="minorHAnsi" w:eastAsiaTheme="minorHAnsi" w:hAnsiTheme="minorHAnsi" w:cstheme="minorBidi"/>
          <w:sz w:val="22"/>
          <w:szCs w:val="22"/>
          <w:lang w:eastAsia="en-US"/>
        </w:rPr>
        <w:t>’</w:t>
      </w:r>
      <w:r w:rsidRPr="00B26299">
        <w:rPr>
          <w:rFonts w:asciiTheme="minorHAnsi" w:eastAsiaTheme="minorHAnsi" w:hAnsiTheme="minorHAnsi" w:cstheme="minorBidi"/>
          <w:sz w:val="22"/>
          <w:szCs w:val="22"/>
          <w:lang w:eastAsia="en-US"/>
        </w:rPr>
        <w:t>. Ruim vier op de tien (43%) geeft aan voldoende in huis te hebben. Slechts een zeer kleine groep van 3% geeft aan juist méér spullen in huis te willen halen. Dat blijkt uit een peiling van het ING Economisch Bureau onder ruim 19.700 mensen op Mijn ING Nieuws.</w:t>
      </w:r>
    </w:p>
    <w:p w:rsidR="000F173C" w:rsidRDefault="00B26299" w:rsidP="000F173C">
      <w:pPr>
        <w:spacing w:after="0" w:line="240" w:lineRule="auto"/>
      </w:pPr>
      <w:r>
        <w:t>Minder spullen lijkt in eerste instantie lastig te verenigen met de standaard stelling uit de economie: ‘meer is beter’. Daarbij gaan we er in principe vanuit dat meer van iets (goederen of diensten) consumenten ook meer ‘nut’ oplevert.</w:t>
      </w:r>
    </w:p>
    <w:p w:rsidR="000F173C" w:rsidRDefault="000F173C" w:rsidP="000F173C">
      <w:pPr>
        <w:spacing w:after="0" w:line="240" w:lineRule="auto"/>
      </w:pPr>
    </w:p>
    <w:p w:rsidR="000F173C" w:rsidRDefault="00B26299" w:rsidP="000F173C">
      <w:pPr>
        <w:spacing w:after="0" w:line="240" w:lineRule="auto"/>
        <w:ind w:left="708" w:hanging="708"/>
      </w:pPr>
      <w:r w:rsidRPr="000F173C">
        <w:t>a.</w:t>
      </w:r>
      <w:r w:rsidRPr="000F173C">
        <w:tab/>
        <w:t xml:space="preserve">Gaat het onderzoek van ING over gebruiks- of verbruiksgoederen? Licht </w:t>
      </w:r>
      <w:r w:rsidR="00765C1B">
        <w:t>het</w:t>
      </w:r>
      <w:r w:rsidRPr="000F173C">
        <w:t xml:space="preserve"> antwoord toe met behulp van de tekst. </w:t>
      </w:r>
    </w:p>
    <w:p w:rsidR="000F173C" w:rsidRDefault="00B26299" w:rsidP="000F173C">
      <w:pPr>
        <w:spacing w:after="0" w:line="240" w:lineRule="auto"/>
      </w:pPr>
      <w:r w:rsidRPr="000F173C">
        <w:t>b.</w:t>
      </w:r>
      <w:r w:rsidRPr="000F173C">
        <w:tab/>
        <w:t>Leg uit dat de standaard stelling ‘meer is beter’ duidt op een lineaire economie.</w:t>
      </w:r>
    </w:p>
    <w:p w:rsidR="00B26299" w:rsidRDefault="00B26299" w:rsidP="000F173C">
      <w:pPr>
        <w:spacing w:line="240" w:lineRule="auto"/>
        <w:ind w:left="708" w:hanging="708"/>
      </w:pPr>
      <w:r>
        <w:t>c.</w:t>
      </w:r>
      <w:r>
        <w:tab/>
        <w:t>Leg met het begrip deeleconomie uit dat minder spullen in huis niet hoeft te betekenen dat mensen minder spullen gebruiken.</w:t>
      </w:r>
    </w:p>
    <w:p w:rsidR="007946CE" w:rsidRDefault="007946CE" w:rsidP="007946CE">
      <w:pPr>
        <w:spacing w:after="0" w:line="240" w:lineRule="auto"/>
      </w:pPr>
      <w:r>
        <w:t xml:space="preserve">Duurzaam consumeren blijkt lastiger voor consumenten als er financiële offers en gedragsverandering worden gevraagd. </w:t>
      </w:r>
    </w:p>
    <w:p w:rsidR="007946CE" w:rsidRDefault="007946CE" w:rsidP="000F173C">
      <w:pPr>
        <w:spacing w:line="240" w:lineRule="auto"/>
        <w:ind w:left="708" w:hanging="708"/>
        <w:rPr>
          <w:rFonts w:ascii="Times New Roman" w:hAnsi="Times New Roman"/>
        </w:rPr>
      </w:pPr>
      <w:r>
        <w:t>d.</w:t>
      </w:r>
      <w:r>
        <w:tab/>
        <w:t xml:space="preserve">Leg uit dat </w:t>
      </w:r>
      <w:proofErr w:type="spellStart"/>
      <w:r>
        <w:t>ontspullen</w:t>
      </w:r>
      <w:proofErr w:type="spellEnd"/>
      <w:r>
        <w:t xml:space="preserve"> een eenvoudige manier is voor de circulaire consumenten om zich duurzaam te gedragen. </w:t>
      </w:r>
    </w:p>
    <w:p w:rsidR="00A903F8" w:rsidRDefault="00A903F8" w:rsidP="00A903F8">
      <w:pPr>
        <w:pStyle w:val="Geenafstand"/>
        <w:ind w:left="426"/>
      </w:pPr>
    </w:p>
    <w:p w:rsidR="00A903F8" w:rsidRPr="005B4141" w:rsidRDefault="00A903F8" w:rsidP="00A903F8">
      <w:pPr>
        <w:pStyle w:val="Geenafstand"/>
        <w:rPr>
          <w:b/>
        </w:rPr>
      </w:pPr>
      <w:r w:rsidRPr="005B4141">
        <w:rPr>
          <w:b/>
        </w:rPr>
        <w:t>Opgave 3.2 Handel in afval draagt bij aan duurzame economische ontwikkeling</w:t>
      </w:r>
    </w:p>
    <w:p w:rsidR="00A903F8" w:rsidRDefault="00A903F8" w:rsidP="00A903F8">
      <w:pPr>
        <w:pStyle w:val="Geenafstand"/>
      </w:pPr>
      <w:r>
        <w:t xml:space="preserve">Veel afval van West-Europese landen wordt in andere landen gerecycled. Zo wordt oud papier geëxporteerd naar India, oude autobanden naar Oost-Europa en afvalplastics naar China. De relatief goedkope arbeid in de afval importerende landen maakt het rendabel </w:t>
      </w:r>
      <w:r w:rsidR="00765C1B">
        <w:t xml:space="preserve">om </w:t>
      </w:r>
      <w:r>
        <w:t>in die landen uit het afval materialen te selecteren die geschikt zijn voor hergebruik. Uit onderzoek door een milieueconoom blijkt dat de export van recyclebaar afval door West-Europese landen een bijdrage kan leveren aan een meer duurzame economische ontwikkeling.</w:t>
      </w:r>
      <w:r>
        <w:br/>
        <w:t>In het onderzoeksrapport wordt geconcludeerd dat secundaire grondstoffen</w:t>
      </w:r>
      <w:r>
        <w:rPr>
          <w:vertAlign w:val="superscript"/>
        </w:rPr>
        <w:t>1</w:t>
      </w:r>
      <w:r>
        <w:t xml:space="preserve">  voor de afval importerende landen een aantrekkelijk alternatief zijn voor de import van primaire grondstoffen</w:t>
      </w:r>
      <w:r>
        <w:rPr>
          <w:vertAlign w:val="superscript"/>
        </w:rPr>
        <w:t>2</w:t>
      </w:r>
      <w:r>
        <w:t xml:space="preserve">. </w:t>
      </w:r>
    </w:p>
    <w:p w:rsidR="00A903F8" w:rsidRDefault="00A903F8" w:rsidP="00A903F8">
      <w:pPr>
        <w:pStyle w:val="Geenafstand"/>
      </w:pPr>
    </w:p>
    <w:p w:rsidR="00A903F8" w:rsidRDefault="00A903F8" w:rsidP="00A903F8">
      <w:pPr>
        <w:pStyle w:val="Geenafstand"/>
      </w:pPr>
      <w:r w:rsidRPr="005B4141">
        <w:rPr>
          <w:vertAlign w:val="superscript"/>
        </w:rPr>
        <w:t>1)</w:t>
      </w:r>
      <w:r>
        <w:t xml:space="preserve"> Secundaire grondstoffen zijn via recycling teruggewonnen grondstoffen.</w:t>
      </w:r>
    </w:p>
    <w:p w:rsidR="00A903F8" w:rsidRDefault="00A903F8" w:rsidP="00A903F8">
      <w:pPr>
        <w:pStyle w:val="Geenafstand"/>
      </w:pPr>
      <w:r w:rsidRPr="005B4141">
        <w:rPr>
          <w:vertAlign w:val="superscript"/>
        </w:rPr>
        <w:t>2)</w:t>
      </w:r>
      <w:r>
        <w:t xml:space="preserve"> Primaire grondstoffen zijn nog niet eerder in producten verwerkte grondstoffen.</w:t>
      </w:r>
    </w:p>
    <w:p w:rsidR="00A903F8" w:rsidRDefault="00A903F8" w:rsidP="00A903F8">
      <w:pPr>
        <w:pStyle w:val="Geenafstand"/>
        <w:ind w:left="426"/>
      </w:pPr>
    </w:p>
    <w:p w:rsidR="00B223FE" w:rsidRDefault="00B223FE" w:rsidP="00B223FE">
      <w:pPr>
        <w:pStyle w:val="Geenafstand"/>
        <w:ind w:left="426" w:hanging="426"/>
      </w:pPr>
      <w:r>
        <w:t>a.</w:t>
      </w:r>
      <w:r>
        <w:tab/>
        <w:t>Leg uit dat de verwerking van recyclebaar afval ertoe kan bijdragen dat de economische ontwikkeling duurzamer wordt.</w:t>
      </w:r>
    </w:p>
    <w:p w:rsidR="00B223FE" w:rsidRDefault="00B223FE" w:rsidP="00A903F8">
      <w:pPr>
        <w:pStyle w:val="Geenafstand"/>
        <w:ind w:left="426" w:hanging="426"/>
      </w:pPr>
      <w:r>
        <w:t>b</w:t>
      </w:r>
      <w:r w:rsidR="00A903F8">
        <w:t>.</w:t>
      </w:r>
      <w:r w:rsidR="00A903F8">
        <w:tab/>
      </w:r>
      <w:r>
        <w:t>Leg uit dat er bij de verwerking van recyclebaar afval sprake is van een circulaire economie.</w:t>
      </w:r>
    </w:p>
    <w:p w:rsidR="00B223FE" w:rsidRDefault="00B223FE" w:rsidP="00A903F8">
      <w:pPr>
        <w:pStyle w:val="Geenafstand"/>
        <w:ind w:left="426" w:hanging="426"/>
      </w:pPr>
      <w:r>
        <w:t>c.</w:t>
      </w:r>
      <w:r>
        <w:tab/>
        <w:t>Noem nog twee vormen van circulaire economie.</w:t>
      </w:r>
    </w:p>
    <w:p w:rsidR="00A903F8" w:rsidRDefault="00A903F8" w:rsidP="00A903F8">
      <w:pPr>
        <w:pStyle w:val="Geenafstand"/>
        <w:ind w:left="426"/>
      </w:pPr>
    </w:p>
    <w:p w:rsidR="00B223FE" w:rsidRDefault="00B223FE" w:rsidP="00A903F8">
      <w:pPr>
        <w:pStyle w:val="Geenafstand"/>
        <w:ind w:left="426"/>
      </w:pPr>
    </w:p>
    <w:p w:rsidR="00D52BBE" w:rsidRDefault="00D52BBE">
      <w:pPr>
        <w:rPr>
          <w:b/>
        </w:rPr>
      </w:pPr>
      <w:r>
        <w:rPr>
          <w:b/>
        </w:rPr>
        <w:br w:type="page"/>
      </w:r>
    </w:p>
    <w:p w:rsidR="00A903F8" w:rsidRDefault="00A903F8" w:rsidP="00A903F8">
      <w:pPr>
        <w:pStyle w:val="Geenafstand"/>
      </w:pPr>
      <w:r w:rsidRPr="00A903F8">
        <w:rPr>
          <w:b/>
        </w:rPr>
        <w:lastRenderedPageBreak/>
        <w:t xml:space="preserve">Uitwerkingen </w:t>
      </w:r>
    </w:p>
    <w:p w:rsidR="00A903F8" w:rsidRDefault="00A903F8" w:rsidP="00A903F8">
      <w:pPr>
        <w:pStyle w:val="Geenafstand"/>
      </w:pPr>
    </w:p>
    <w:p w:rsidR="007946CE" w:rsidRPr="00B26299" w:rsidRDefault="007946CE" w:rsidP="007946CE">
      <w:pPr>
        <w:pStyle w:val="Geenafstand"/>
        <w:ind w:left="426" w:hanging="426"/>
        <w:rPr>
          <w:b/>
          <w:bCs/>
        </w:rPr>
      </w:pPr>
      <w:r w:rsidRPr="006C232D">
        <w:rPr>
          <w:b/>
        </w:rPr>
        <w:t xml:space="preserve">Opgave 3.1 </w:t>
      </w:r>
      <w:r>
        <w:rPr>
          <w:b/>
        </w:rPr>
        <w:t xml:space="preserve">- </w:t>
      </w:r>
      <w:r w:rsidRPr="00B26299">
        <w:rPr>
          <w:b/>
          <w:bCs/>
        </w:rPr>
        <w:t>Meerderheid heeft liever minder spullen in huis</w:t>
      </w:r>
    </w:p>
    <w:p w:rsidR="007946CE" w:rsidRDefault="007946CE" w:rsidP="00765C1B">
      <w:pPr>
        <w:pStyle w:val="Geenafstand"/>
        <w:ind w:left="426" w:hanging="426"/>
      </w:pPr>
      <w:r>
        <w:t>a.</w:t>
      </w:r>
      <w:r>
        <w:tab/>
      </w:r>
      <w:r w:rsidR="00D816A5">
        <w:t>Over gebruiksgoederen. Het zijn spullen die in huis bewaard worden om later nogmaals gebruikt te worden.</w:t>
      </w:r>
    </w:p>
    <w:p w:rsidR="00D145E2" w:rsidRDefault="00D145E2" w:rsidP="00765C1B">
      <w:pPr>
        <w:pStyle w:val="Geenafstand"/>
        <w:ind w:left="426" w:hanging="426"/>
      </w:pPr>
      <w:r>
        <w:t>b.</w:t>
      </w:r>
      <w:r>
        <w:tab/>
        <w:t>In de lineaire economie wordt geld verdien</w:t>
      </w:r>
      <w:r w:rsidR="00765C1B">
        <w:t>d</w:t>
      </w:r>
      <w:r>
        <w:t xml:space="preserve"> aan het verkopen van zoveel mogelijk spullen, daarom is meer automatisch beter. In een circulaire economie worden grondstoffen hergebruikt </w:t>
      </w:r>
      <w:bookmarkStart w:id="0" w:name="_GoBack"/>
      <w:bookmarkEnd w:id="0"/>
      <w:r>
        <w:t>en moet voor een nieuw product eerst grondstoffen gewonnen worden uit oude producten.</w:t>
      </w:r>
    </w:p>
    <w:p w:rsidR="00D145E2" w:rsidRDefault="00D145E2" w:rsidP="00765C1B">
      <w:pPr>
        <w:pStyle w:val="Geenafstand"/>
        <w:ind w:left="426" w:hanging="426"/>
      </w:pPr>
      <w:r>
        <w:t>c.</w:t>
      </w:r>
      <w:r>
        <w:tab/>
        <w:t>In een deeleconomie gebruiken mensen (tegen betaling) elkaars spullen. Niet iedereen heeft dan alle spullen zelf in huis.</w:t>
      </w:r>
    </w:p>
    <w:p w:rsidR="00021DC8" w:rsidRDefault="00D145E2" w:rsidP="00765C1B">
      <w:pPr>
        <w:ind w:left="426" w:hanging="426"/>
      </w:pPr>
      <w:r>
        <w:t>d.</w:t>
      </w:r>
      <w:r>
        <w:tab/>
      </w:r>
      <w:proofErr w:type="spellStart"/>
      <w:r w:rsidR="00021DC8">
        <w:t>Ontspullen</w:t>
      </w:r>
      <w:proofErr w:type="spellEnd"/>
      <w:r w:rsidR="00021DC8">
        <w:t xml:space="preserve"> kost geen geld omdat je niks koopt, maar juist weggooit. Mensen hoeven ook geen ander gedrag aan te leren omdat ze spullen weggooien die ze weinig gebruiken. Dit maakt het makkelijk voor mensen om hun ongebruikte spullen een nieuwe bestemming te geven zodat ze vaker gebruikt zullen worden en anderen dezelfde spullen niet nieuw hoeven te kopen.</w:t>
      </w:r>
    </w:p>
    <w:p w:rsidR="00D145E2" w:rsidRDefault="00D145E2" w:rsidP="00A903F8">
      <w:pPr>
        <w:pStyle w:val="Geenafstand"/>
      </w:pPr>
    </w:p>
    <w:p w:rsidR="00A903F8" w:rsidRPr="00A903F8" w:rsidRDefault="00A903F8" w:rsidP="00A903F8">
      <w:pPr>
        <w:pStyle w:val="Geenafstand"/>
        <w:rPr>
          <w:b/>
        </w:rPr>
      </w:pPr>
      <w:r w:rsidRPr="00A903F8">
        <w:rPr>
          <w:b/>
        </w:rPr>
        <w:t>Opgave 3.2</w:t>
      </w:r>
    </w:p>
    <w:p w:rsidR="00A903F8" w:rsidRDefault="00A903F8" w:rsidP="00B223FE">
      <w:pPr>
        <w:pStyle w:val="Geenafstand"/>
        <w:ind w:left="426" w:hanging="426"/>
      </w:pPr>
      <w:r>
        <w:t>a.</w:t>
      </w:r>
      <w:r>
        <w:tab/>
        <w:t>Het milieu wordt gespaard / de grondstoffenvoorraad raakt minder snel uitgeput</w:t>
      </w:r>
      <w:r w:rsidR="00F81F1D">
        <w:t>,</w:t>
      </w:r>
      <w:r>
        <w:t xml:space="preserve"> waardoor de huidige economische groei minder ten koste gaat van de toekomstige groeimogelijkheden</w:t>
      </w:r>
      <w:r w:rsidR="00B223FE">
        <w:t>.</w:t>
      </w:r>
    </w:p>
    <w:p w:rsidR="00B223FE" w:rsidRDefault="00A903F8" w:rsidP="00A903F8">
      <w:pPr>
        <w:pStyle w:val="Geenafstand"/>
        <w:numPr>
          <w:ilvl w:val="0"/>
          <w:numId w:val="4"/>
        </w:numPr>
        <w:ind w:left="426" w:hanging="426"/>
      </w:pPr>
      <w:r>
        <w:t xml:space="preserve">Door </w:t>
      </w:r>
      <w:r w:rsidR="00B223FE">
        <w:t>het</w:t>
      </w:r>
      <w:r>
        <w:t xml:space="preserve"> toenemend gebruik van secundaire grondstoffen </w:t>
      </w:r>
      <w:r w:rsidR="00B223FE">
        <w:t xml:space="preserve">hoeven er geen nieuwe grondstoffen uit de natuur gewonnen te worden. De grondstoffen blijven circuleren in de productieketen. </w:t>
      </w:r>
    </w:p>
    <w:p w:rsidR="00A903F8" w:rsidRDefault="00B223FE" w:rsidP="00A903F8">
      <w:pPr>
        <w:pStyle w:val="Geenafstand"/>
        <w:numPr>
          <w:ilvl w:val="0"/>
          <w:numId w:val="4"/>
        </w:numPr>
        <w:ind w:left="426" w:hanging="426"/>
      </w:pPr>
      <w:r>
        <w:t>Levensduurverlenging en gebruiksmaximalisatie</w:t>
      </w:r>
      <w:r w:rsidR="00A903F8">
        <w:t>.</w:t>
      </w:r>
    </w:p>
    <w:p w:rsidR="00A903F8" w:rsidRDefault="00D145E2">
      <w:r>
        <w:t xml:space="preserve"> </w:t>
      </w:r>
    </w:p>
    <w:sectPr w:rsidR="00A903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91" w:rsidRDefault="00653691" w:rsidP="00BA25DB">
      <w:pPr>
        <w:spacing w:after="0" w:line="240" w:lineRule="auto"/>
      </w:pPr>
      <w:r>
        <w:separator/>
      </w:r>
    </w:p>
  </w:endnote>
  <w:endnote w:type="continuationSeparator" w:id="0">
    <w:p w:rsidR="00653691" w:rsidRDefault="00653691" w:rsidP="00BA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91" w:rsidRDefault="00653691" w:rsidP="00BA25DB">
      <w:pPr>
        <w:spacing w:after="0" w:line="240" w:lineRule="auto"/>
      </w:pPr>
      <w:r>
        <w:separator/>
      </w:r>
    </w:p>
  </w:footnote>
  <w:footnote w:type="continuationSeparator" w:id="0">
    <w:p w:rsidR="00653691" w:rsidRDefault="00653691" w:rsidP="00BA2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DB" w:rsidRPr="00BA25DB" w:rsidRDefault="00BA25DB" w:rsidP="00BA25DB">
    <w:pPr>
      <w:pStyle w:val="Koptekst"/>
      <w:jc w:val="right"/>
      <w:rPr>
        <w:rFonts w:ascii="Arial" w:hAnsi="Arial" w:cs="Arial"/>
        <w:sz w:val="16"/>
        <w:szCs w:val="16"/>
      </w:rPr>
    </w:pPr>
    <w:r>
      <w:rPr>
        <w:noProof/>
        <w:sz w:val="20"/>
        <w:szCs w:val="20"/>
        <w:lang w:eastAsia="nl-NL"/>
      </w:rPr>
      <w:drawing>
        <wp:inline distT="0" distB="0" distL="0" distR="0" wp14:anchorId="1AD54011" wp14:editId="02078B7F">
          <wp:extent cx="342900" cy="342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De Samenleving h3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3F54B6">
      <w:rPr>
        <w:rFonts w:ascii="Arial" w:hAnsi="Arial" w:cs="Arial"/>
        <w:noProof/>
        <w:sz w:val="16"/>
        <w:szCs w:val="16"/>
      </w:rPr>
      <w:t>2</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1DF5"/>
    <w:multiLevelType w:val="hybridMultilevel"/>
    <w:tmpl w:val="76FC250E"/>
    <w:lvl w:ilvl="0" w:tplc="519C2B5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B5B5D62"/>
    <w:multiLevelType w:val="hybridMultilevel"/>
    <w:tmpl w:val="C3228380"/>
    <w:lvl w:ilvl="0" w:tplc="4976B0D8">
      <w:start w:val="1"/>
      <w:numFmt w:val="upp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3F492520"/>
    <w:multiLevelType w:val="hybridMultilevel"/>
    <w:tmpl w:val="EEE69190"/>
    <w:lvl w:ilvl="0" w:tplc="58FAC6DC">
      <w:start w:val="2"/>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8D0EDA"/>
    <w:multiLevelType w:val="hybridMultilevel"/>
    <w:tmpl w:val="16BC7F0E"/>
    <w:lvl w:ilvl="0" w:tplc="619C0E3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7B3D397A"/>
    <w:multiLevelType w:val="hybridMultilevel"/>
    <w:tmpl w:val="386608F8"/>
    <w:lvl w:ilvl="0" w:tplc="D1ECCE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F8"/>
    <w:rsid w:val="00021DC8"/>
    <w:rsid w:val="000F09A9"/>
    <w:rsid w:val="000F173C"/>
    <w:rsid w:val="002206C0"/>
    <w:rsid w:val="003F54B6"/>
    <w:rsid w:val="00525D0A"/>
    <w:rsid w:val="00653691"/>
    <w:rsid w:val="006B6DF0"/>
    <w:rsid w:val="00701494"/>
    <w:rsid w:val="00765C1B"/>
    <w:rsid w:val="00783986"/>
    <w:rsid w:val="007946CE"/>
    <w:rsid w:val="00943C6A"/>
    <w:rsid w:val="00A903F8"/>
    <w:rsid w:val="00B223FE"/>
    <w:rsid w:val="00B26299"/>
    <w:rsid w:val="00B47D1E"/>
    <w:rsid w:val="00BA25DB"/>
    <w:rsid w:val="00D145E2"/>
    <w:rsid w:val="00D52BBE"/>
    <w:rsid w:val="00D816A5"/>
    <w:rsid w:val="00EC4AAA"/>
    <w:rsid w:val="00F81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D586C-3ABF-464F-9F74-B645E3B8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26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03F8"/>
    <w:pPr>
      <w:spacing w:after="0" w:line="240" w:lineRule="auto"/>
    </w:pPr>
  </w:style>
  <w:style w:type="paragraph" w:styleId="Koptekst">
    <w:name w:val="header"/>
    <w:basedOn w:val="Standaard"/>
    <w:link w:val="KoptekstChar"/>
    <w:uiPriority w:val="99"/>
    <w:unhideWhenUsed/>
    <w:rsid w:val="00BA25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25DB"/>
  </w:style>
  <w:style w:type="paragraph" w:styleId="Voettekst">
    <w:name w:val="footer"/>
    <w:basedOn w:val="Standaard"/>
    <w:link w:val="VoettekstChar"/>
    <w:uiPriority w:val="99"/>
    <w:unhideWhenUsed/>
    <w:rsid w:val="00BA25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25DB"/>
  </w:style>
  <w:style w:type="paragraph" w:styleId="Ballontekst">
    <w:name w:val="Balloon Text"/>
    <w:basedOn w:val="Standaard"/>
    <w:link w:val="BallontekstChar"/>
    <w:uiPriority w:val="99"/>
    <w:semiHidden/>
    <w:unhideWhenUsed/>
    <w:rsid w:val="000F09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09A9"/>
    <w:rPr>
      <w:rFonts w:ascii="Segoe UI" w:hAnsi="Segoe UI" w:cs="Segoe UI"/>
      <w:sz w:val="18"/>
      <w:szCs w:val="18"/>
    </w:rPr>
  </w:style>
  <w:style w:type="character" w:customStyle="1" w:styleId="Kop1Char">
    <w:name w:val="Kop 1 Char"/>
    <w:basedOn w:val="Standaardalinea-lettertype"/>
    <w:link w:val="Kop1"/>
    <w:uiPriority w:val="9"/>
    <w:rsid w:val="00B26299"/>
    <w:rPr>
      <w:rFonts w:ascii="Times New Roman" w:eastAsia="Times New Roman" w:hAnsi="Times New Roman" w:cs="Times New Roman"/>
      <w:b/>
      <w:bCs/>
      <w:kern w:val="36"/>
      <w:sz w:val="48"/>
      <w:szCs w:val="48"/>
      <w:lang w:eastAsia="nl-NL"/>
    </w:rPr>
  </w:style>
  <w:style w:type="paragraph" w:customStyle="1" w:styleId="lead">
    <w:name w:val="lead"/>
    <w:basedOn w:val="Standaard"/>
    <w:rsid w:val="00B262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1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3</cp:revision>
  <dcterms:created xsi:type="dcterms:W3CDTF">2019-05-07T08:31:00Z</dcterms:created>
  <dcterms:modified xsi:type="dcterms:W3CDTF">2019-05-09T09:12:00Z</dcterms:modified>
</cp:coreProperties>
</file>