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B1" w:rsidRDefault="00F46AB1" w:rsidP="00F46AB1"/>
    <w:p w:rsidR="00F46AB1" w:rsidRPr="00F41D62" w:rsidRDefault="00F46AB1" w:rsidP="00F46AB1">
      <w:pPr>
        <w:rPr>
          <w:b/>
        </w:rPr>
      </w:pPr>
      <w:r w:rsidRPr="00F41D62">
        <w:rPr>
          <w:b/>
        </w:rPr>
        <w:t>Opdracht 6.1</w:t>
      </w:r>
    </w:p>
    <w:p w:rsidR="00F46AB1" w:rsidRPr="00F46AB1" w:rsidRDefault="00F46AB1" w:rsidP="00F46AB1"/>
    <w:p w:rsidR="00F46AB1" w:rsidRPr="00F41D62" w:rsidRDefault="00F46AB1" w:rsidP="00F46AB1">
      <w:pPr>
        <w:rPr>
          <w:b/>
        </w:rPr>
      </w:pPr>
      <w:r w:rsidRPr="00F41D62">
        <w:rPr>
          <w:b/>
        </w:rPr>
        <w:t>Verplichte basisverzekering</w:t>
      </w:r>
    </w:p>
    <w:p w:rsidR="00F46AB1" w:rsidRPr="00F46AB1" w:rsidRDefault="00F46AB1" w:rsidP="00F46AB1">
      <w:r w:rsidRPr="00F46AB1">
        <w:t>Om de zorg in Nederland voor iedereen toegankelijk te houden, heeft de overheid aan de zorgverzekeraars een acceptatieplicht opgelegd. De verzekeraars zijn verplicht iedere verzekerde die zich aanmeldt voor het basispakket te accepteren tegen dezelfde premie.</w:t>
      </w:r>
    </w:p>
    <w:p w:rsidR="00F46AB1" w:rsidRPr="00F46AB1" w:rsidRDefault="00F46AB1" w:rsidP="00F46AB1">
      <w:r w:rsidRPr="00F46AB1">
        <w:t>De basisverzekering geldt dus voor iedereen en omvat voornamelijk de vergoeding van kosten voor huisarts, medicijnen en specialistische medische hulp.</w:t>
      </w:r>
    </w:p>
    <w:p w:rsidR="00F46AB1" w:rsidRPr="00F46AB1" w:rsidRDefault="00F46AB1" w:rsidP="00F46AB1"/>
    <w:p w:rsidR="00F46AB1" w:rsidRPr="00F46AB1" w:rsidRDefault="00F46AB1" w:rsidP="00F46AB1">
      <w:r w:rsidRPr="00F46AB1">
        <w:t xml:space="preserve">Door de overheid is een eigen risico van € 385 per verzekerde per jaar vastgesteld. Bij een eigen risico van € 385 moet de verzekerde de eerste € 385 aan ziektekosten in een jaar zelf betalen. De voorstanders van het eigen risico zeggen dat een eigen risico </w:t>
      </w:r>
      <w:proofErr w:type="spellStart"/>
      <w:r w:rsidRPr="00F46AB1">
        <w:t>moral</w:t>
      </w:r>
      <w:proofErr w:type="spellEnd"/>
      <w:r w:rsidRPr="00F46AB1">
        <w:t xml:space="preserve"> hazard of moreel wangedrag vermindert. De bedoeling is dat de verzekerden door een eigen risico minder gebruik maken van de gezondheidszorg uit de basisverzekering.</w:t>
      </w:r>
    </w:p>
    <w:p w:rsidR="00F46AB1" w:rsidRPr="00F46AB1" w:rsidRDefault="00F46AB1" w:rsidP="00F46AB1"/>
    <w:p w:rsidR="00F46AB1" w:rsidRPr="00F46AB1" w:rsidRDefault="00F46AB1" w:rsidP="00F41D62">
      <w:pPr>
        <w:ind w:left="708" w:hanging="708"/>
      </w:pPr>
      <w:r w:rsidRPr="00F46AB1">
        <w:t>a.</w:t>
      </w:r>
      <w:r w:rsidRPr="00F46AB1">
        <w:tab/>
        <w:t>Leg uit waarom zorgverzekeraars geen last hebben van averechtse selectie bij de basisverzekering.</w:t>
      </w:r>
    </w:p>
    <w:p w:rsidR="00F46AB1" w:rsidRPr="00F46AB1" w:rsidRDefault="00F46AB1" w:rsidP="00F41D62">
      <w:pPr>
        <w:ind w:left="708" w:hanging="708"/>
      </w:pPr>
      <w:r w:rsidRPr="00F46AB1">
        <w:t>b.</w:t>
      </w:r>
      <w:r w:rsidRPr="00F46AB1">
        <w:tab/>
        <w:t>Leg uit dat bij de basisverzekering de goede risico’s de slechte risico’s subsidiëren.</w:t>
      </w:r>
    </w:p>
    <w:p w:rsidR="00F46AB1" w:rsidRPr="00F46AB1" w:rsidRDefault="00F46AB1" w:rsidP="00F46AB1"/>
    <w:p w:rsidR="00F46AB1" w:rsidRPr="00F46AB1" w:rsidRDefault="00F46AB1" w:rsidP="00F46AB1">
      <w:r w:rsidRPr="00F46AB1">
        <w:t xml:space="preserve">Om de kosten in de zorg te beperken, wil de overheid </w:t>
      </w:r>
      <w:proofErr w:type="spellStart"/>
      <w:r w:rsidRPr="00F46AB1">
        <w:t>moral</w:t>
      </w:r>
      <w:proofErr w:type="spellEnd"/>
      <w:r w:rsidRPr="00F46AB1">
        <w:t xml:space="preserve"> hazard bij de zorgverzekeringen uit het basispakket verminderen.</w:t>
      </w:r>
    </w:p>
    <w:p w:rsidR="00F46AB1" w:rsidRPr="00F46AB1" w:rsidRDefault="00F46AB1" w:rsidP="00F46AB1"/>
    <w:p w:rsidR="00F46AB1" w:rsidRPr="00F46AB1" w:rsidRDefault="00F46AB1" w:rsidP="00F46AB1">
      <w:r w:rsidRPr="00F46AB1">
        <w:t>c.</w:t>
      </w:r>
      <w:r w:rsidRPr="00F46AB1">
        <w:tab/>
        <w:t xml:space="preserve">Leg uit hoe door </w:t>
      </w:r>
      <w:proofErr w:type="spellStart"/>
      <w:r w:rsidRPr="00F46AB1">
        <w:t>moral</w:t>
      </w:r>
      <w:proofErr w:type="spellEnd"/>
      <w:r w:rsidRPr="00F46AB1">
        <w:t xml:space="preserve"> hazard  de zorgkosten kunnen toenemen.</w:t>
      </w:r>
    </w:p>
    <w:p w:rsidR="00F46AB1" w:rsidRPr="00F46AB1" w:rsidRDefault="00F46AB1" w:rsidP="00F46AB1">
      <w:r w:rsidRPr="00F46AB1">
        <w:t>d.</w:t>
      </w:r>
      <w:r w:rsidRPr="00F46AB1">
        <w:tab/>
        <w:t xml:space="preserve">Leg uit hoe een eigen risico </w:t>
      </w:r>
      <w:proofErr w:type="spellStart"/>
      <w:r w:rsidRPr="00F46AB1">
        <w:t>moral</w:t>
      </w:r>
      <w:proofErr w:type="spellEnd"/>
      <w:r w:rsidRPr="00F46AB1">
        <w:t xml:space="preserve"> hazard kan verminderen.</w:t>
      </w:r>
    </w:p>
    <w:p w:rsidR="00F46AB1" w:rsidRPr="00F46AB1" w:rsidRDefault="00F46AB1" w:rsidP="00F46AB1"/>
    <w:p w:rsidR="00F41D62" w:rsidRDefault="00F41D62">
      <w:pPr>
        <w:spacing w:line="240" w:lineRule="auto"/>
      </w:pPr>
      <w:r>
        <w:br w:type="page"/>
      </w:r>
    </w:p>
    <w:p w:rsidR="00F41D62" w:rsidRDefault="00F41D62" w:rsidP="00F46AB1"/>
    <w:p w:rsidR="00F46AB1" w:rsidRPr="00F41D62" w:rsidRDefault="00F46AB1" w:rsidP="00F46AB1">
      <w:pPr>
        <w:rPr>
          <w:b/>
        </w:rPr>
      </w:pPr>
      <w:r w:rsidRPr="00F41D62">
        <w:rPr>
          <w:b/>
        </w:rPr>
        <w:t>Uitwerking opdracht 6.1</w:t>
      </w:r>
    </w:p>
    <w:p w:rsidR="00F41D62" w:rsidRDefault="00F41D62" w:rsidP="00F46AB1"/>
    <w:p w:rsidR="00F46AB1" w:rsidRPr="00F46AB1" w:rsidRDefault="00F46AB1" w:rsidP="00F41D62">
      <w:pPr>
        <w:ind w:left="708" w:hanging="708"/>
      </w:pPr>
      <w:r w:rsidRPr="00F46AB1">
        <w:t xml:space="preserve">a. </w:t>
      </w:r>
      <w:r w:rsidRPr="00F46AB1">
        <w:tab/>
        <w:t>Omdat iedereen verplicht is zich te verzekeren, kunnen mensen met lage risico’s er niet voor kiezen zich niet te verzekeren. Hierdoor zijn zowel de goede als de slechte risico’s verzekerd. Er is dus geen averechtse selectie.</w:t>
      </w:r>
    </w:p>
    <w:p w:rsidR="00F46AB1" w:rsidRPr="00F46AB1" w:rsidRDefault="00F46AB1" w:rsidP="00F46AB1"/>
    <w:p w:rsidR="00F46AB1" w:rsidRPr="00F46AB1" w:rsidRDefault="00F46AB1" w:rsidP="00F41D62">
      <w:pPr>
        <w:ind w:left="708" w:hanging="708"/>
      </w:pPr>
      <w:r w:rsidRPr="00F46AB1">
        <w:t>b.</w:t>
      </w:r>
      <w:r w:rsidRPr="00F46AB1">
        <w:tab/>
        <w:t>De hoogte van de premie hangt niet af van het ziektekostenrisico. Dus betalen de goede risico’s meer premie dan ze kosten, waardoor de slechte risico’s toch een betaalbare verzekering hebben.</w:t>
      </w:r>
    </w:p>
    <w:p w:rsidR="00F46AB1" w:rsidRPr="00F46AB1" w:rsidRDefault="00F46AB1" w:rsidP="00F46AB1"/>
    <w:p w:rsidR="00F46AB1" w:rsidRPr="00F46AB1" w:rsidRDefault="00F46AB1" w:rsidP="00F41D62">
      <w:pPr>
        <w:ind w:left="708" w:hanging="708"/>
      </w:pPr>
      <w:r w:rsidRPr="00F46AB1">
        <w:t>c.</w:t>
      </w:r>
      <w:r w:rsidRPr="00F46AB1">
        <w:tab/>
        <w:t>Omdat ze toch verzekerd zijn, gedragen mensen zich onverantwoordelijk bijvoorbeeld bij sporten, eten, drinken of in het verkeer en moeten daardoor vaker een beroep doen op de zorgverzekering. Hierdoor stijgen de kosten.</w:t>
      </w:r>
    </w:p>
    <w:p w:rsidR="00F46AB1" w:rsidRPr="00F46AB1" w:rsidRDefault="00F46AB1" w:rsidP="00F46AB1"/>
    <w:p w:rsidR="00F46AB1" w:rsidRPr="00F46AB1" w:rsidRDefault="00F46AB1" w:rsidP="00F41D62">
      <w:pPr>
        <w:ind w:left="708" w:hanging="708"/>
      </w:pPr>
      <w:r w:rsidRPr="00F46AB1">
        <w:t>d.</w:t>
      </w:r>
      <w:r w:rsidRPr="00F46AB1">
        <w:tab/>
        <w:t>Bij een eigen risico moet je (een deel van) de kosten zelf betalen en zul je voorzichtiger zijn, zodat de kosten beperkt kunnen worden.</w:t>
      </w:r>
    </w:p>
    <w:p w:rsidR="00F46AB1" w:rsidRPr="00F46AB1" w:rsidRDefault="00F46AB1" w:rsidP="00F46AB1"/>
    <w:p w:rsidR="0033492E" w:rsidRPr="00F46AB1" w:rsidRDefault="0033492E" w:rsidP="00F46AB1"/>
    <w:sectPr w:rsidR="0033492E" w:rsidRPr="00F46AB1" w:rsidSect="0033492E">
      <w:headerReference w:type="default" r:id="rId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570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AD2B2" w16cex:dateUtc="2021-06-21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570AC" w16cid:durableId="247AD2B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44E" w:rsidRDefault="00CE444E" w:rsidP="00C66A84">
      <w:r>
        <w:separator/>
      </w:r>
    </w:p>
  </w:endnote>
  <w:endnote w:type="continuationSeparator" w:id="0">
    <w:p w:rsidR="00CE444E" w:rsidRDefault="00CE444E" w:rsidP="00C66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44E" w:rsidRDefault="00CE444E" w:rsidP="00C66A84">
      <w:r>
        <w:separator/>
      </w:r>
    </w:p>
  </w:footnote>
  <w:footnote w:type="continuationSeparator" w:id="0">
    <w:p w:rsidR="00CE444E" w:rsidRDefault="00CE444E" w:rsidP="00C66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84" w:rsidRPr="00F50C97" w:rsidRDefault="000D6288" w:rsidP="00F50C97">
    <w:pPr>
      <w:pStyle w:val="Koptekst"/>
      <w:jc w:val="right"/>
      <w:rPr>
        <w:rFonts w:cs="Arial"/>
        <w:sz w:val="16"/>
        <w:szCs w:val="16"/>
      </w:rPr>
    </w:pPr>
    <w:r w:rsidRPr="00452A47">
      <w:rPr>
        <w:noProof/>
        <w:sz w:val="20"/>
        <w:szCs w:val="20"/>
      </w:rPr>
      <w:drawing>
        <wp:inline distT="0" distB="0" distL="0" distR="0">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900" cy="342900"/>
                  </a:xfrm>
                  <a:prstGeom prst="rect">
                    <a:avLst/>
                  </a:prstGeom>
                  <a:noFill/>
                  <a:ln>
                    <a:noFill/>
                  </a:ln>
                </pic:spPr>
              </pic:pic>
            </a:graphicData>
          </a:graphic>
        </wp:inline>
      </w:drawing>
    </w:r>
    <w:r w:rsidR="00F50C97" w:rsidRPr="00BE1329">
      <w:rPr>
        <w:rFonts w:cs="Arial"/>
        <w:sz w:val="16"/>
        <w:szCs w:val="16"/>
      </w:rPr>
      <w:t xml:space="preserve"> </w:t>
    </w:r>
    <w:r w:rsidR="00F50C97" w:rsidRPr="00E33D6C">
      <w:rPr>
        <w:rFonts w:cs="Arial"/>
        <w:sz w:val="18"/>
        <w:szCs w:val="18"/>
      </w:rPr>
      <w:t>Jong en Oud h</w:t>
    </w:r>
    <w:r w:rsidR="00F41D62">
      <w:rPr>
        <w:rFonts w:cs="Arial"/>
        <w:sz w:val="18"/>
        <w:szCs w:val="18"/>
      </w:rPr>
      <w:t>6</w:t>
    </w:r>
    <w:r w:rsidR="00F50C97" w:rsidRPr="00E33D6C">
      <w:rPr>
        <w:rFonts w:cs="Arial"/>
        <w:sz w:val="18"/>
        <w:szCs w:val="18"/>
      </w:rPr>
      <w:t xml:space="preserve"> extra oefenopgave</w:t>
    </w:r>
    <w:r w:rsidR="00E33D6C" w:rsidRPr="00E33D6C">
      <w:rPr>
        <w:rFonts w:cs="Arial"/>
        <w:sz w:val="18"/>
        <w:szCs w:val="18"/>
      </w:rPr>
      <w:t>n website</w:t>
    </w:r>
    <w:r w:rsidR="00F50C97">
      <w:rPr>
        <w:rFonts w:cs="Arial"/>
        <w:sz w:val="16"/>
        <w:szCs w:val="16"/>
      </w:rPr>
      <w:tab/>
    </w:r>
    <w:r w:rsidR="00F50C97">
      <w:rPr>
        <w:rFonts w:cs="Arial"/>
        <w:sz w:val="16"/>
        <w:szCs w:val="16"/>
      </w:rPr>
      <w:tab/>
    </w:r>
    <w:r w:rsidR="00BA7467" w:rsidRPr="00E33D6C">
      <w:rPr>
        <w:rFonts w:cs="Arial"/>
        <w:sz w:val="18"/>
        <w:szCs w:val="18"/>
      </w:rPr>
      <w:fldChar w:fldCharType="begin"/>
    </w:r>
    <w:r w:rsidR="00F50C97" w:rsidRPr="00E33D6C">
      <w:rPr>
        <w:rFonts w:cs="Arial"/>
        <w:sz w:val="18"/>
        <w:szCs w:val="18"/>
      </w:rPr>
      <w:instrText>PAGE   \* MERGEFORMAT</w:instrText>
    </w:r>
    <w:r w:rsidR="00BA7467" w:rsidRPr="00E33D6C">
      <w:rPr>
        <w:rFonts w:cs="Arial"/>
        <w:sz w:val="18"/>
        <w:szCs w:val="18"/>
      </w:rPr>
      <w:fldChar w:fldCharType="separate"/>
    </w:r>
    <w:r w:rsidR="00F41D62">
      <w:rPr>
        <w:rFonts w:cs="Arial"/>
        <w:noProof/>
        <w:sz w:val="18"/>
        <w:szCs w:val="18"/>
      </w:rPr>
      <w:t>1</w:t>
    </w:r>
    <w:r w:rsidR="00BA7467" w:rsidRPr="00E33D6C">
      <w:rPr>
        <w:rFonts w:cs="Arial"/>
        <w:sz w:val="18"/>
        <w:szCs w:val="18"/>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heurter">
    <w15:presenceInfo w15:providerId="None" w15:userId="j.heur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66A84"/>
    <w:rsid w:val="00005096"/>
    <w:rsid w:val="00057A53"/>
    <w:rsid w:val="00080AAB"/>
    <w:rsid w:val="00082499"/>
    <w:rsid w:val="00086EE4"/>
    <w:rsid w:val="00092809"/>
    <w:rsid w:val="000A2C2E"/>
    <w:rsid w:val="000D6288"/>
    <w:rsid w:val="000F4E85"/>
    <w:rsid w:val="00113206"/>
    <w:rsid w:val="00131C15"/>
    <w:rsid w:val="00170E35"/>
    <w:rsid w:val="0020010B"/>
    <w:rsid w:val="00200CC2"/>
    <w:rsid w:val="002803AA"/>
    <w:rsid w:val="00312F04"/>
    <w:rsid w:val="0033492E"/>
    <w:rsid w:val="00360F42"/>
    <w:rsid w:val="00371759"/>
    <w:rsid w:val="003E6879"/>
    <w:rsid w:val="00414E4F"/>
    <w:rsid w:val="00462E6E"/>
    <w:rsid w:val="004C3259"/>
    <w:rsid w:val="004D3AA6"/>
    <w:rsid w:val="005837CF"/>
    <w:rsid w:val="005B26BB"/>
    <w:rsid w:val="005E2083"/>
    <w:rsid w:val="00620393"/>
    <w:rsid w:val="00650152"/>
    <w:rsid w:val="00651C1F"/>
    <w:rsid w:val="006C197A"/>
    <w:rsid w:val="006D68DB"/>
    <w:rsid w:val="0081752B"/>
    <w:rsid w:val="00892230"/>
    <w:rsid w:val="008A5FAB"/>
    <w:rsid w:val="00953B28"/>
    <w:rsid w:val="009C7545"/>
    <w:rsid w:val="009F3E3D"/>
    <w:rsid w:val="00AA57B8"/>
    <w:rsid w:val="00B00A19"/>
    <w:rsid w:val="00B72874"/>
    <w:rsid w:val="00BA3EE6"/>
    <w:rsid w:val="00BA7467"/>
    <w:rsid w:val="00C44C06"/>
    <w:rsid w:val="00C66A84"/>
    <w:rsid w:val="00C86E41"/>
    <w:rsid w:val="00C94E08"/>
    <w:rsid w:val="00CE0AC6"/>
    <w:rsid w:val="00CE2D2A"/>
    <w:rsid w:val="00CE444E"/>
    <w:rsid w:val="00CF2B2E"/>
    <w:rsid w:val="00D53993"/>
    <w:rsid w:val="00DA7B8D"/>
    <w:rsid w:val="00DC3AD0"/>
    <w:rsid w:val="00DF123B"/>
    <w:rsid w:val="00E21E42"/>
    <w:rsid w:val="00E33D6C"/>
    <w:rsid w:val="00E47097"/>
    <w:rsid w:val="00E70A84"/>
    <w:rsid w:val="00E82EA0"/>
    <w:rsid w:val="00E85032"/>
    <w:rsid w:val="00F139A1"/>
    <w:rsid w:val="00F41D62"/>
    <w:rsid w:val="00F46AB1"/>
    <w:rsid w:val="00F50C97"/>
    <w:rsid w:val="00FC288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3D6C"/>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Calibri" w:hAnsi="Calibr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link w:val="Kop1"/>
    <w:rsid w:val="00BA3EE6"/>
    <w:rPr>
      <w:b/>
      <w:sz w:val="28"/>
      <w:u w:val="single"/>
    </w:rPr>
  </w:style>
  <w:style w:type="character" w:customStyle="1" w:styleId="Kop2Char">
    <w:name w:val="Kop 2 Char"/>
    <w:link w:val="Kop2"/>
    <w:rsid w:val="00BA3EE6"/>
    <w:rPr>
      <w:sz w:val="28"/>
    </w:rPr>
  </w:style>
  <w:style w:type="character" w:customStyle="1" w:styleId="Kop4Char">
    <w:name w:val="Kop 4 Char"/>
    <w:link w:val="Kop4"/>
    <w:semiHidden/>
    <w:rsid w:val="00BA3EE6"/>
    <w:rPr>
      <w:rFonts w:ascii="Calibri" w:eastAsia="Times New Roman" w:hAnsi="Calibri" w:cs="Times New Roman"/>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link w:val="Geenafstand"/>
    <w:uiPriority w:val="1"/>
    <w:rsid w:val="00BA3EE6"/>
    <w:rPr>
      <w:rFonts w:eastAsia="Calibri"/>
      <w:sz w:val="24"/>
      <w:szCs w:val="24"/>
    </w:rPr>
  </w:style>
  <w:style w:type="character" w:customStyle="1" w:styleId="Kop3Char">
    <w:name w:val="Kop 3 Char"/>
    <w:link w:val="Kop3"/>
    <w:rsid w:val="00BA3EE6"/>
    <w:rPr>
      <w:rFonts w:ascii="Arial" w:hAnsi="Arial" w:cs="Arial"/>
      <w:b/>
      <w:bCs/>
      <w:sz w:val="26"/>
      <w:szCs w:val="26"/>
    </w:rPr>
  </w:style>
  <w:style w:type="character" w:customStyle="1" w:styleId="Kop5Char">
    <w:name w:val="Kop 5 Char"/>
    <w:link w:val="Kop5"/>
    <w:rsid w:val="00BA3EE6"/>
    <w:rPr>
      <w:b/>
      <w:bCs/>
      <w:i/>
      <w:iCs/>
      <w:sz w:val="26"/>
      <w:szCs w:val="26"/>
    </w:rPr>
  </w:style>
  <w:style w:type="paragraph" w:styleId="Lijstalinea">
    <w:name w:val="List Paragraph"/>
    <w:aliases w:val="Lijstpunt"/>
    <w:basedOn w:val="Standaard"/>
    <w:uiPriority w:val="34"/>
    <w:qFormat/>
    <w:rsid w:val="00BA3EE6"/>
    <w:pPr>
      <w:ind w:left="720"/>
      <w:contextualSpacing/>
    </w:pPr>
  </w:style>
  <w:style w:type="table" w:styleId="Tabelraster">
    <w:name w:val="Table Grid"/>
    <w:basedOn w:val="Standaardtabel"/>
    <w:uiPriority w:val="59"/>
    <w:rsid w:val="00C66A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C66A84"/>
    <w:pPr>
      <w:tabs>
        <w:tab w:val="center" w:pos="4536"/>
        <w:tab w:val="right" w:pos="9072"/>
      </w:tabs>
    </w:pPr>
  </w:style>
  <w:style w:type="character" w:customStyle="1" w:styleId="KoptekstChar">
    <w:name w:val="Koptekst Char"/>
    <w:link w:val="Koptekst"/>
    <w:uiPriority w:val="99"/>
    <w:rsid w:val="00C66A84"/>
    <w:rPr>
      <w:sz w:val="24"/>
      <w:szCs w:val="24"/>
    </w:rPr>
  </w:style>
  <w:style w:type="paragraph" w:styleId="Voettekst">
    <w:name w:val="footer"/>
    <w:basedOn w:val="Standaard"/>
    <w:link w:val="VoettekstChar"/>
    <w:uiPriority w:val="99"/>
    <w:unhideWhenUsed/>
    <w:rsid w:val="00C66A84"/>
    <w:pPr>
      <w:tabs>
        <w:tab w:val="center" w:pos="4536"/>
        <w:tab w:val="right" w:pos="9072"/>
      </w:tabs>
    </w:pPr>
  </w:style>
  <w:style w:type="character" w:customStyle="1" w:styleId="VoettekstChar">
    <w:name w:val="Voettekst Char"/>
    <w:link w:val="Voettekst"/>
    <w:uiPriority w:val="99"/>
    <w:rsid w:val="00C66A84"/>
    <w:rPr>
      <w:sz w:val="24"/>
      <w:szCs w:val="24"/>
    </w:rPr>
  </w:style>
  <w:style w:type="paragraph" w:styleId="Ballontekst">
    <w:name w:val="Balloon Text"/>
    <w:basedOn w:val="Standaard"/>
    <w:link w:val="BallontekstChar"/>
    <w:uiPriority w:val="99"/>
    <w:semiHidden/>
    <w:unhideWhenUsed/>
    <w:rsid w:val="00C66A84"/>
    <w:rPr>
      <w:rFonts w:ascii="Tahoma" w:hAnsi="Tahoma" w:cs="Tahoma"/>
      <w:sz w:val="16"/>
      <w:szCs w:val="16"/>
    </w:rPr>
  </w:style>
  <w:style w:type="character" w:customStyle="1" w:styleId="BallontekstChar">
    <w:name w:val="Ballontekst Char"/>
    <w:link w:val="Ballontekst"/>
    <w:uiPriority w:val="99"/>
    <w:semiHidden/>
    <w:rsid w:val="00C66A84"/>
    <w:rPr>
      <w:rFonts w:ascii="Tahoma" w:hAnsi="Tahoma" w:cs="Tahoma"/>
      <w:sz w:val="16"/>
      <w:szCs w:val="16"/>
    </w:rPr>
  </w:style>
  <w:style w:type="character" w:styleId="Verwijzingopmerking">
    <w:name w:val="annotation reference"/>
    <w:uiPriority w:val="99"/>
    <w:semiHidden/>
    <w:unhideWhenUsed/>
    <w:rsid w:val="009F3E3D"/>
    <w:rPr>
      <w:sz w:val="16"/>
      <w:szCs w:val="16"/>
    </w:rPr>
  </w:style>
  <w:style w:type="paragraph" w:styleId="Tekstopmerking">
    <w:name w:val="annotation text"/>
    <w:basedOn w:val="Standaard"/>
    <w:link w:val="TekstopmerkingChar"/>
    <w:uiPriority w:val="99"/>
    <w:semiHidden/>
    <w:unhideWhenUsed/>
    <w:rsid w:val="009F3E3D"/>
    <w:rPr>
      <w:sz w:val="20"/>
      <w:szCs w:val="20"/>
    </w:rPr>
  </w:style>
  <w:style w:type="character" w:customStyle="1" w:styleId="TekstopmerkingChar">
    <w:name w:val="Tekst opmerking Char"/>
    <w:basedOn w:val="Standaardalinea-lettertype"/>
    <w:link w:val="Tekstopmerking"/>
    <w:uiPriority w:val="99"/>
    <w:semiHidden/>
    <w:rsid w:val="009F3E3D"/>
  </w:style>
  <w:style w:type="paragraph" w:styleId="Onderwerpvanopmerking">
    <w:name w:val="annotation subject"/>
    <w:basedOn w:val="Tekstopmerking"/>
    <w:next w:val="Tekstopmerking"/>
    <w:link w:val="OnderwerpvanopmerkingChar"/>
    <w:uiPriority w:val="99"/>
    <w:semiHidden/>
    <w:unhideWhenUsed/>
    <w:rsid w:val="009F3E3D"/>
    <w:rPr>
      <w:b/>
      <w:bCs/>
    </w:rPr>
  </w:style>
  <w:style w:type="character" w:customStyle="1" w:styleId="OnderwerpvanopmerkingChar">
    <w:name w:val="Onderwerp van opmerking Char"/>
    <w:link w:val="Onderwerpvanopmerking"/>
    <w:uiPriority w:val="99"/>
    <w:semiHidden/>
    <w:rsid w:val="009F3E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Oefenopdracht hoofdstuk 1 J&amp;O</vt:lpstr>
    </vt:vector>
  </TitlesOfParts>
  <Company>Hewlett-Packard</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Oefenopdracht hoofdstuk 1 J&amp;O</dc:title>
  <dc:creator>LWEObv</dc:creator>
  <cp:lastModifiedBy>mieke</cp:lastModifiedBy>
  <cp:revision>3</cp:revision>
  <dcterms:created xsi:type="dcterms:W3CDTF">2021-06-22T09:07:00Z</dcterms:created>
  <dcterms:modified xsi:type="dcterms:W3CDTF">2021-06-22T09:08:00Z</dcterms:modified>
</cp:coreProperties>
</file>