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FB7" w:rsidRDefault="007B2FB7" w:rsidP="007B2FB7">
      <w:pPr>
        <w:tabs>
          <w:tab w:val="clear" w:pos="0"/>
          <w:tab w:val="clear" w:pos="454"/>
          <w:tab w:val="clear" w:pos="680"/>
          <w:tab w:val="clear" w:pos="851"/>
          <w:tab w:val="clear" w:pos="1134"/>
          <w:tab w:val="clear" w:pos="1418"/>
          <w:tab w:val="clear" w:pos="1701"/>
          <w:tab w:val="clear" w:pos="1985"/>
          <w:tab w:val="clear" w:pos="2268"/>
          <w:tab w:val="clear" w:pos="2552"/>
        </w:tabs>
        <w:spacing w:after="160" w:line="259" w:lineRule="auto"/>
        <w:jc w:val="left"/>
        <w:rPr>
          <w:rFonts w:ascii="QuadraatSansCon-Bold" w:hAnsi="QuadraatSansCon-Bold" w:cs="Arial"/>
          <w:bCs/>
          <w:kern w:val="32"/>
          <w:sz w:val="32"/>
          <w:szCs w:val="32"/>
        </w:rPr>
      </w:pPr>
      <w:r>
        <w:rPr>
          <w:rFonts w:ascii="QuadraatSansCon-Bold" w:hAnsi="QuadraatSansCon-Bold" w:cs="Arial"/>
          <w:bCs/>
          <w:kern w:val="32"/>
          <w:sz w:val="32"/>
          <w:szCs w:val="32"/>
        </w:rPr>
        <w:t>Hoofdstuk 1 - oefenopgaven</w:t>
      </w:r>
    </w:p>
    <w:p w:rsidR="007B2FB7" w:rsidRPr="00EE467D" w:rsidRDefault="007B2FB7" w:rsidP="007B2FB7">
      <w:pPr>
        <w:spacing w:after="0"/>
      </w:pPr>
      <w:r w:rsidRPr="00EE467D">
        <w:rPr>
          <w:b/>
        </w:rPr>
        <w:t xml:space="preserve">Opdracht </w:t>
      </w:r>
      <w:r w:rsidRPr="00004ECD">
        <w:rPr>
          <w:b/>
        </w:rPr>
        <w:t>1</w:t>
      </w:r>
      <w:r w:rsidRPr="00EE467D">
        <w:rPr>
          <w:b/>
        </w:rPr>
        <w:t>.</w:t>
      </w:r>
      <w:r w:rsidRPr="00004ECD">
        <w:rPr>
          <w:b/>
        </w:rPr>
        <w:t>1</w:t>
      </w:r>
      <w:r w:rsidRPr="00EE467D">
        <w:rPr>
          <w:b/>
        </w:rPr>
        <w:t xml:space="preserve"> Comparatieve kosten</w:t>
      </w:r>
    </w:p>
    <w:p w:rsidR="007B2FB7" w:rsidRPr="00004ECD" w:rsidRDefault="007B2FB7" w:rsidP="007B2FB7">
      <w:pPr>
        <w:spacing w:after="0"/>
      </w:pPr>
      <w:r w:rsidRPr="00EE467D">
        <w:t xml:space="preserve">Gegeven zijn twee landen, Nederland en </w:t>
      </w:r>
      <w:r w:rsidRPr="00004ECD">
        <w:t xml:space="preserve">België, </w:t>
      </w:r>
      <w:r w:rsidRPr="00EE467D">
        <w:t>die slechts twee goederen produceren</w:t>
      </w:r>
      <w:r w:rsidRPr="00004ECD">
        <w:t>: machines en transportmiddelen</w:t>
      </w:r>
      <w:r w:rsidRPr="00EE467D">
        <w:t xml:space="preserve">. </w:t>
      </w:r>
      <w:r w:rsidRPr="00004ECD">
        <w:t xml:space="preserve">We gaan ervan uit dat de kapitaalkosten in beide landen gelijk zijn, waardoor het verschil in productiekosten alleen veroorzaakt wordt door een verschil in benodigde arbeidstijd. </w:t>
      </w:r>
      <w:r w:rsidRPr="00EE467D">
        <w:t xml:space="preserve">Nederland beschikt over </w:t>
      </w:r>
      <w:r w:rsidRPr="00004ECD">
        <w:t>5 miljoen</w:t>
      </w:r>
      <w:r w:rsidRPr="00EE467D">
        <w:t xml:space="preserve"> u</w:t>
      </w:r>
      <w:r w:rsidRPr="00004ECD">
        <w:t>ren</w:t>
      </w:r>
      <w:r w:rsidRPr="00EE467D">
        <w:t xml:space="preserve"> arbeid en </w:t>
      </w:r>
      <w:r w:rsidRPr="00004ECD">
        <w:t>België</w:t>
      </w:r>
      <w:r w:rsidRPr="00EE467D">
        <w:t xml:space="preserve"> over </w:t>
      </w:r>
      <w:r w:rsidRPr="00004ECD">
        <w:t xml:space="preserve">4 miljoen uren </w:t>
      </w:r>
      <w:r w:rsidRPr="00EE467D">
        <w:t xml:space="preserve">arbeid. </w:t>
      </w:r>
      <w:r w:rsidRPr="00004ECD">
        <w:t>In de uitgangssituatie besteden beide landen de helft van hun arbeidsuren aan de productie van machines en de andere helft aan de productie van transportmiddelen. Er is dan nog geen sprake van internationale handel.</w:t>
      </w:r>
    </w:p>
    <w:p w:rsidR="007B2FB7" w:rsidRPr="00004ECD" w:rsidRDefault="007B2FB7" w:rsidP="007B2FB7">
      <w:pPr>
        <w:spacing w:after="0"/>
      </w:pPr>
    </w:p>
    <w:p w:rsidR="007B2FB7" w:rsidRPr="00EE467D" w:rsidRDefault="007B2FB7" w:rsidP="007B2FB7">
      <w:pPr>
        <w:spacing w:after="0"/>
        <w:rPr>
          <w:b/>
          <w:bCs/>
        </w:rPr>
      </w:pPr>
      <w:r w:rsidRPr="00004ECD">
        <w:rPr>
          <w:b/>
          <w:bCs/>
        </w:rPr>
        <w:t>tabel 1 Benodigde arbeidsuren per product en de productiehoeveelheden in de uitgangssituatie</w:t>
      </w:r>
    </w:p>
    <w:tbl>
      <w:tblPr>
        <w:tblStyle w:val="Tabelraster"/>
        <w:tblW w:w="0" w:type="auto"/>
        <w:tblLook w:val="04A0" w:firstRow="1" w:lastRow="0" w:firstColumn="1" w:lastColumn="0" w:noHBand="0" w:noVBand="1"/>
      </w:tblPr>
      <w:tblGrid>
        <w:gridCol w:w="1395"/>
        <w:gridCol w:w="1132"/>
        <w:gridCol w:w="1539"/>
        <w:gridCol w:w="520"/>
        <w:gridCol w:w="1404"/>
        <w:gridCol w:w="1533"/>
        <w:gridCol w:w="1539"/>
      </w:tblGrid>
      <w:tr w:rsidR="007B2FB7" w:rsidRPr="00EE467D" w:rsidTr="002707DF">
        <w:tc>
          <w:tcPr>
            <w:tcW w:w="1403" w:type="dxa"/>
          </w:tcPr>
          <w:p w:rsidR="007B2FB7" w:rsidRPr="00EE467D" w:rsidRDefault="007B2FB7" w:rsidP="002707DF">
            <w:pPr>
              <w:spacing w:line="259" w:lineRule="auto"/>
            </w:pPr>
            <w:r w:rsidRPr="00EE467D">
              <w:t>Arbeidsuren</w:t>
            </w:r>
          </w:p>
        </w:tc>
        <w:tc>
          <w:tcPr>
            <w:tcW w:w="1141" w:type="dxa"/>
          </w:tcPr>
          <w:p w:rsidR="007B2FB7" w:rsidRPr="00EE467D" w:rsidRDefault="007B2FB7" w:rsidP="002707DF">
            <w:pPr>
              <w:spacing w:line="259" w:lineRule="auto"/>
            </w:pPr>
            <w:r w:rsidRPr="00004ECD">
              <w:t>machine</w:t>
            </w:r>
          </w:p>
        </w:tc>
        <w:tc>
          <w:tcPr>
            <w:tcW w:w="1142" w:type="dxa"/>
          </w:tcPr>
          <w:p w:rsidR="007B2FB7" w:rsidRPr="00EE467D" w:rsidRDefault="007B2FB7" w:rsidP="002707DF">
            <w:pPr>
              <w:spacing w:line="259" w:lineRule="auto"/>
            </w:pPr>
            <w:r w:rsidRPr="00004ECD">
              <w:t>transportmiddel</w:t>
            </w:r>
          </w:p>
        </w:tc>
        <w:tc>
          <w:tcPr>
            <w:tcW w:w="533" w:type="dxa"/>
          </w:tcPr>
          <w:p w:rsidR="007B2FB7" w:rsidRPr="00EE467D" w:rsidRDefault="007B2FB7" w:rsidP="002707DF">
            <w:pPr>
              <w:spacing w:line="259" w:lineRule="auto"/>
            </w:pPr>
          </w:p>
        </w:tc>
        <w:tc>
          <w:tcPr>
            <w:tcW w:w="1418" w:type="dxa"/>
          </w:tcPr>
          <w:p w:rsidR="007B2FB7" w:rsidRPr="00EE467D" w:rsidRDefault="007B2FB7" w:rsidP="002707DF">
            <w:pPr>
              <w:spacing w:line="259" w:lineRule="auto"/>
            </w:pPr>
            <w:r w:rsidRPr="00EE467D">
              <w:t>Productie</w:t>
            </w:r>
          </w:p>
        </w:tc>
        <w:tc>
          <w:tcPr>
            <w:tcW w:w="1559" w:type="dxa"/>
          </w:tcPr>
          <w:p w:rsidR="007B2FB7" w:rsidRPr="00EE467D" w:rsidRDefault="007B2FB7" w:rsidP="002707DF">
            <w:pPr>
              <w:spacing w:line="259" w:lineRule="auto"/>
            </w:pPr>
            <w:r w:rsidRPr="00004ECD">
              <w:t>machine</w:t>
            </w:r>
          </w:p>
        </w:tc>
        <w:tc>
          <w:tcPr>
            <w:tcW w:w="1276" w:type="dxa"/>
          </w:tcPr>
          <w:p w:rsidR="007B2FB7" w:rsidRPr="00EE467D" w:rsidRDefault="007B2FB7" w:rsidP="002707DF">
            <w:pPr>
              <w:spacing w:line="259" w:lineRule="auto"/>
            </w:pPr>
            <w:r w:rsidRPr="00004ECD">
              <w:t>transportmiddel</w:t>
            </w:r>
          </w:p>
        </w:tc>
      </w:tr>
      <w:tr w:rsidR="007B2FB7" w:rsidRPr="00EE467D" w:rsidTr="002707DF">
        <w:tc>
          <w:tcPr>
            <w:tcW w:w="1403" w:type="dxa"/>
          </w:tcPr>
          <w:p w:rsidR="007B2FB7" w:rsidRPr="00EE467D" w:rsidRDefault="007B2FB7" w:rsidP="002707DF">
            <w:pPr>
              <w:spacing w:line="259" w:lineRule="auto"/>
            </w:pPr>
            <w:r w:rsidRPr="00EE467D">
              <w:t>Nederland</w:t>
            </w:r>
          </w:p>
        </w:tc>
        <w:tc>
          <w:tcPr>
            <w:tcW w:w="1141" w:type="dxa"/>
          </w:tcPr>
          <w:p w:rsidR="007B2FB7" w:rsidRPr="00EE467D" w:rsidRDefault="007B2FB7" w:rsidP="002707DF">
            <w:pPr>
              <w:spacing w:line="259" w:lineRule="auto"/>
            </w:pPr>
            <w:r w:rsidRPr="00EE467D">
              <w:t>5</w:t>
            </w:r>
          </w:p>
        </w:tc>
        <w:tc>
          <w:tcPr>
            <w:tcW w:w="1142" w:type="dxa"/>
          </w:tcPr>
          <w:p w:rsidR="007B2FB7" w:rsidRPr="00EE467D" w:rsidRDefault="007B2FB7" w:rsidP="002707DF">
            <w:pPr>
              <w:spacing w:line="259" w:lineRule="auto"/>
            </w:pPr>
            <w:r w:rsidRPr="00EE467D">
              <w:t>20</w:t>
            </w:r>
          </w:p>
        </w:tc>
        <w:tc>
          <w:tcPr>
            <w:tcW w:w="533" w:type="dxa"/>
          </w:tcPr>
          <w:p w:rsidR="007B2FB7" w:rsidRPr="00EE467D" w:rsidRDefault="007B2FB7" w:rsidP="002707DF">
            <w:pPr>
              <w:spacing w:line="259" w:lineRule="auto"/>
            </w:pPr>
          </w:p>
        </w:tc>
        <w:tc>
          <w:tcPr>
            <w:tcW w:w="1418" w:type="dxa"/>
          </w:tcPr>
          <w:p w:rsidR="007B2FB7" w:rsidRPr="00EE467D" w:rsidRDefault="007B2FB7" w:rsidP="002707DF">
            <w:pPr>
              <w:spacing w:line="259" w:lineRule="auto"/>
            </w:pPr>
            <w:r w:rsidRPr="00EE467D">
              <w:t>Nederland</w:t>
            </w:r>
          </w:p>
        </w:tc>
        <w:tc>
          <w:tcPr>
            <w:tcW w:w="1559" w:type="dxa"/>
          </w:tcPr>
          <w:p w:rsidR="007B2FB7" w:rsidRPr="00EE467D" w:rsidRDefault="007B2FB7" w:rsidP="002707DF">
            <w:pPr>
              <w:spacing w:line="259" w:lineRule="auto"/>
            </w:pPr>
            <w:r w:rsidRPr="00004ECD">
              <w:t>……</w:t>
            </w:r>
          </w:p>
        </w:tc>
        <w:tc>
          <w:tcPr>
            <w:tcW w:w="1276" w:type="dxa"/>
          </w:tcPr>
          <w:p w:rsidR="007B2FB7" w:rsidRPr="00EE467D" w:rsidRDefault="007B2FB7" w:rsidP="002707DF">
            <w:pPr>
              <w:spacing w:line="259" w:lineRule="auto"/>
            </w:pPr>
            <w:r w:rsidRPr="00004ECD">
              <w:t>…….</w:t>
            </w:r>
          </w:p>
        </w:tc>
      </w:tr>
      <w:tr w:rsidR="007B2FB7" w:rsidRPr="00EE467D" w:rsidTr="002707DF">
        <w:tc>
          <w:tcPr>
            <w:tcW w:w="1403" w:type="dxa"/>
          </w:tcPr>
          <w:p w:rsidR="007B2FB7" w:rsidRPr="00EE467D" w:rsidRDefault="007B2FB7" w:rsidP="002707DF">
            <w:pPr>
              <w:spacing w:line="259" w:lineRule="auto"/>
            </w:pPr>
            <w:r w:rsidRPr="00004ECD">
              <w:t>België</w:t>
            </w:r>
          </w:p>
        </w:tc>
        <w:tc>
          <w:tcPr>
            <w:tcW w:w="1141" w:type="dxa"/>
          </w:tcPr>
          <w:p w:rsidR="007B2FB7" w:rsidRPr="00EE467D" w:rsidRDefault="007B2FB7" w:rsidP="002707DF">
            <w:pPr>
              <w:spacing w:line="259" w:lineRule="auto"/>
            </w:pPr>
            <w:r w:rsidRPr="00EE467D">
              <w:t>10</w:t>
            </w:r>
          </w:p>
        </w:tc>
        <w:tc>
          <w:tcPr>
            <w:tcW w:w="1142" w:type="dxa"/>
          </w:tcPr>
          <w:p w:rsidR="007B2FB7" w:rsidRPr="00EE467D" w:rsidRDefault="007B2FB7" w:rsidP="002707DF">
            <w:pPr>
              <w:spacing w:line="259" w:lineRule="auto"/>
            </w:pPr>
            <w:r w:rsidRPr="00EE467D">
              <w:t>10</w:t>
            </w:r>
          </w:p>
        </w:tc>
        <w:tc>
          <w:tcPr>
            <w:tcW w:w="533" w:type="dxa"/>
          </w:tcPr>
          <w:p w:rsidR="007B2FB7" w:rsidRPr="00EE467D" w:rsidRDefault="007B2FB7" w:rsidP="002707DF">
            <w:pPr>
              <w:spacing w:line="259" w:lineRule="auto"/>
            </w:pPr>
          </w:p>
        </w:tc>
        <w:tc>
          <w:tcPr>
            <w:tcW w:w="1418" w:type="dxa"/>
          </w:tcPr>
          <w:p w:rsidR="007B2FB7" w:rsidRPr="00EE467D" w:rsidRDefault="007B2FB7" w:rsidP="002707DF">
            <w:pPr>
              <w:spacing w:line="259" w:lineRule="auto"/>
            </w:pPr>
            <w:r w:rsidRPr="00004ECD">
              <w:t>België</w:t>
            </w:r>
          </w:p>
        </w:tc>
        <w:tc>
          <w:tcPr>
            <w:tcW w:w="1559" w:type="dxa"/>
          </w:tcPr>
          <w:p w:rsidR="007B2FB7" w:rsidRPr="00EE467D" w:rsidRDefault="007B2FB7" w:rsidP="002707DF">
            <w:pPr>
              <w:spacing w:line="259" w:lineRule="auto"/>
            </w:pPr>
            <w:r w:rsidRPr="00004ECD">
              <w:t>…...</w:t>
            </w:r>
          </w:p>
        </w:tc>
        <w:tc>
          <w:tcPr>
            <w:tcW w:w="1276" w:type="dxa"/>
          </w:tcPr>
          <w:p w:rsidR="007B2FB7" w:rsidRPr="00EE467D" w:rsidRDefault="007B2FB7" w:rsidP="002707DF">
            <w:pPr>
              <w:spacing w:line="259" w:lineRule="auto"/>
            </w:pPr>
            <w:r w:rsidRPr="00004ECD">
              <w:t>…….</w:t>
            </w:r>
          </w:p>
        </w:tc>
      </w:tr>
      <w:tr w:rsidR="007B2FB7" w:rsidRPr="00EE467D" w:rsidTr="002707DF">
        <w:tc>
          <w:tcPr>
            <w:tcW w:w="1403" w:type="dxa"/>
          </w:tcPr>
          <w:p w:rsidR="007B2FB7" w:rsidRPr="00EE467D" w:rsidRDefault="007B2FB7" w:rsidP="002707DF">
            <w:pPr>
              <w:spacing w:line="259" w:lineRule="auto"/>
            </w:pPr>
          </w:p>
        </w:tc>
        <w:tc>
          <w:tcPr>
            <w:tcW w:w="1141" w:type="dxa"/>
          </w:tcPr>
          <w:p w:rsidR="007B2FB7" w:rsidRPr="00EE467D" w:rsidRDefault="007B2FB7" w:rsidP="002707DF">
            <w:pPr>
              <w:spacing w:line="259" w:lineRule="auto"/>
            </w:pPr>
          </w:p>
        </w:tc>
        <w:tc>
          <w:tcPr>
            <w:tcW w:w="1142" w:type="dxa"/>
          </w:tcPr>
          <w:p w:rsidR="007B2FB7" w:rsidRPr="00EE467D" w:rsidRDefault="007B2FB7" w:rsidP="002707DF">
            <w:pPr>
              <w:spacing w:line="259" w:lineRule="auto"/>
            </w:pPr>
          </w:p>
        </w:tc>
        <w:tc>
          <w:tcPr>
            <w:tcW w:w="533" w:type="dxa"/>
          </w:tcPr>
          <w:p w:rsidR="007B2FB7" w:rsidRPr="00EE467D" w:rsidRDefault="007B2FB7" w:rsidP="002707DF">
            <w:pPr>
              <w:spacing w:line="259" w:lineRule="auto"/>
            </w:pPr>
          </w:p>
        </w:tc>
        <w:tc>
          <w:tcPr>
            <w:tcW w:w="1418" w:type="dxa"/>
          </w:tcPr>
          <w:p w:rsidR="007B2FB7" w:rsidRPr="00EE467D" w:rsidRDefault="007B2FB7" w:rsidP="002707DF">
            <w:pPr>
              <w:spacing w:line="259" w:lineRule="auto"/>
            </w:pPr>
            <w:r w:rsidRPr="00EE467D">
              <w:t>Totaal</w:t>
            </w:r>
          </w:p>
        </w:tc>
        <w:tc>
          <w:tcPr>
            <w:tcW w:w="1559" w:type="dxa"/>
          </w:tcPr>
          <w:p w:rsidR="007B2FB7" w:rsidRPr="00EE467D" w:rsidRDefault="007B2FB7" w:rsidP="002707DF">
            <w:pPr>
              <w:spacing w:line="259" w:lineRule="auto"/>
            </w:pPr>
            <w:r w:rsidRPr="00004ECD">
              <w:t>……</w:t>
            </w:r>
          </w:p>
        </w:tc>
        <w:tc>
          <w:tcPr>
            <w:tcW w:w="1276" w:type="dxa"/>
          </w:tcPr>
          <w:p w:rsidR="007B2FB7" w:rsidRPr="00EE467D" w:rsidRDefault="007B2FB7" w:rsidP="002707DF">
            <w:pPr>
              <w:spacing w:line="259" w:lineRule="auto"/>
            </w:pPr>
            <w:r w:rsidRPr="00004ECD">
              <w:t>…….</w:t>
            </w:r>
          </w:p>
        </w:tc>
      </w:tr>
    </w:tbl>
    <w:p w:rsidR="007B2FB7" w:rsidRPr="00004ECD" w:rsidRDefault="007B2FB7" w:rsidP="007B2FB7">
      <w:pPr>
        <w:spacing w:after="0"/>
      </w:pPr>
      <w:r w:rsidRPr="00004ECD">
        <w:t xml:space="preserve">a. </w:t>
      </w:r>
      <w:r w:rsidRPr="00EE467D">
        <w:t>Welk land heeft in welk goed een absoluut voordeel?</w:t>
      </w:r>
    </w:p>
    <w:p w:rsidR="007B2FB7" w:rsidRPr="00004ECD" w:rsidRDefault="007B2FB7" w:rsidP="007B2FB7">
      <w:pPr>
        <w:spacing w:after="0"/>
      </w:pPr>
      <w:r w:rsidRPr="00004ECD">
        <w:t>b. Vul tabel 1 helemaal in.</w:t>
      </w:r>
    </w:p>
    <w:p w:rsidR="007B2FB7" w:rsidRPr="00EE467D" w:rsidRDefault="007B2FB7" w:rsidP="007B2FB7">
      <w:pPr>
        <w:spacing w:after="0"/>
      </w:pPr>
    </w:p>
    <w:p w:rsidR="007B2FB7" w:rsidRPr="00EE467D" w:rsidRDefault="007B2FB7" w:rsidP="007B2FB7">
      <w:pPr>
        <w:spacing w:after="0"/>
      </w:pPr>
      <w:r w:rsidRPr="00EE467D">
        <w:t xml:space="preserve">Stel dat beide landen zich </w:t>
      </w:r>
      <w:r>
        <w:t xml:space="preserve">gaan </w:t>
      </w:r>
      <w:r w:rsidRPr="00EE467D">
        <w:t xml:space="preserve">specialiseren en </w:t>
      </w:r>
      <w:r>
        <w:t xml:space="preserve">onderling </w:t>
      </w:r>
      <w:r w:rsidRPr="00EE467D">
        <w:t>handel gaan drijven.</w:t>
      </w:r>
    </w:p>
    <w:p w:rsidR="007B2FB7" w:rsidRDefault="007B2FB7" w:rsidP="007B2FB7">
      <w:pPr>
        <w:spacing w:after="0"/>
      </w:pPr>
      <w:r w:rsidRPr="00004ECD">
        <w:t>c. In welk goed kan elk land zich dan het beste gaan specialiseren? Leg je keuze uit door de opofferingskosten van beide goederen in beide landen te berekenen.</w:t>
      </w:r>
    </w:p>
    <w:p w:rsidR="007B2FB7" w:rsidRDefault="007B2FB7" w:rsidP="007B2FB7">
      <w:pPr>
        <w:spacing w:after="0"/>
      </w:pPr>
      <w:r>
        <w:t>d. Bereken hoeveel machines en transportmiddelen er na specialisatie in beide landen geproduceerd worden, als er nog geen onderlinge handel plaatsvindt. Vul de getallen in tabel 2 in.</w:t>
      </w:r>
    </w:p>
    <w:p w:rsidR="007B2FB7" w:rsidRPr="00EE467D" w:rsidRDefault="007B2FB7" w:rsidP="007B2FB7">
      <w:pPr>
        <w:spacing w:after="0"/>
        <w:rPr>
          <w:b/>
        </w:rPr>
      </w:pPr>
    </w:p>
    <w:p w:rsidR="007B2FB7" w:rsidRPr="00EE467D" w:rsidRDefault="007B2FB7" w:rsidP="007B2FB7">
      <w:pPr>
        <w:spacing w:after="0"/>
        <w:rPr>
          <w:b/>
          <w:bCs/>
        </w:rPr>
      </w:pPr>
      <w:r>
        <w:rPr>
          <w:b/>
          <w:bCs/>
        </w:rPr>
        <w:t>tabel 2 Productiehoeveelheden na specialisatie</w:t>
      </w:r>
    </w:p>
    <w:tbl>
      <w:tblPr>
        <w:tblStyle w:val="Tabelraster"/>
        <w:tblW w:w="0" w:type="auto"/>
        <w:tblLook w:val="04A0" w:firstRow="1" w:lastRow="0" w:firstColumn="1" w:lastColumn="0" w:noHBand="0" w:noVBand="1"/>
      </w:tblPr>
      <w:tblGrid>
        <w:gridCol w:w="1838"/>
        <w:gridCol w:w="1843"/>
        <w:gridCol w:w="2126"/>
      </w:tblGrid>
      <w:tr w:rsidR="007B2FB7" w:rsidRPr="00EE467D" w:rsidTr="002707DF">
        <w:tc>
          <w:tcPr>
            <w:tcW w:w="1838" w:type="dxa"/>
          </w:tcPr>
          <w:p w:rsidR="007B2FB7" w:rsidRPr="00EE467D" w:rsidRDefault="007B2FB7" w:rsidP="002707DF">
            <w:pPr>
              <w:spacing w:line="259" w:lineRule="auto"/>
            </w:pPr>
            <w:bookmarkStart w:id="0" w:name="_Hlk94767603"/>
          </w:p>
        </w:tc>
        <w:tc>
          <w:tcPr>
            <w:tcW w:w="1843" w:type="dxa"/>
          </w:tcPr>
          <w:p w:rsidR="007B2FB7" w:rsidRPr="00EE467D" w:rsidRDefault="007B2FB7" w:rsidP="002707DF">
            <w:pPr>
              <w:spacing w:line="259" w:lineRule="auto"/>
            </w:pPr>
            <w:r>
              <w:t>machines</w:t>
            </w:r>
          </w:p>
        </w:tc>
        <w:tc>
          <w:tcPr>
            <w:tcW w:w="2126" w:type="dxa"/>
          </w:tcPr>
          <w:p w:rsidR="007B2FB7" w:rsidRPr="00EE467D" w:rsidRDefault="007B2FB7" w:rsidP="002707DF">
            <w:pPr>
              <w:spacing w:line="259" w:lineRule="auto"/>
            </w:pPr>
            <w:r>
              <w:t>transportmiddelen</w:t>
            </w:r>
          </w:p>
        </w:tc>
      </w:tr>
      <w:tr w:rsidR="007B2FB7" w:rsidRPr="00EE467D" w:rsidTr="002707DF">
        <w:tc>
          <w:tcPr>
            <w:tcW w:w="1838" w:type="dxa"/>
          </w:tcPr>
          <w:p w:rsidR="007B2FB7" w:rsidRPr="00EE467D" w:rsidRDefault="007B2FB7" w:rsidP="002707DF">
            <w:pPr>
              <w:spacing w:line="259" w:lineRule="auto"/>
            </w:pPr>
            <w:r w:rsidRPr="00EE467D">
              <w:t>Nederland</w:t>
            </w:r>
          </w:p>
        </w:tc>
        <w:tc>
          <w:tcPr>
            <w:tcW w:w="1843" w:type="dxa"/>
          </w:tcPr>
          <w:p w:rsidR="007B2FB7" w:rsidRPr="00EE467D" w:rsidRDefault="007B2FB7" w:rsidP="002707DF">
            <w:pPr>
              <w:spacing w:line="259" w:lineRule="auto"/>
            </w:pPr>
          </w:p>
        </w:tc>
        <w:tc>
          <w:tcPr>
            <w:tcW w:w="2126" w:type="dxa"/>
          </w:tcPr>
          <w:p w:rsidR="007B2FB7" w:rsidRPr="00EE467D" w:rsidRDefault="007B2FB7" w:rsidP="002707DF">
            <w:pPr>
              <w:spacing w:line="259" w:lineRule="auto"/>
            </w:pPr>
          </w:p>
        </w:tc>
      </w:tr>
      <w:tr w:rsidR="007B2FB7" w:rsidRPr="00EE467D" w:rsidTr="002707DF">
        <w:tc>
          <w:tcPr>
            <w:tcW w:w="1838" w:type="dxa"/>
          </w:tcPr>
          <w:p w:rsidR="007B2FB7" w:rsidRPr="00EE467D" w:rsidRDefault="007B2FB7" w:rsidP="002707DF">
            <w:pPr>
              <w:spacing w:line="259" w:lineRule="auto"/>
            </w:pPr>
            <w:r>
              <w:t>België</w:t>
            </w:r>
          </w:p>
        </w:tc>
        <w:tc>
          <w:tcPr>
            <w:tcW w:w="1843" w:type="dxa"/>
          </w:tcPr>
          <w:p w:rsidR="007B2FB7" w:rsidRPr="00EE467D" w:rsidRDefault="007B2FB7" w:rsidP="002707DF">
            <w:pPr>
              <w:spacing w:line="259" w:lineRule="auto"/>
            </w:pPr>
          </w:p>
        </w:tc>
        <w:tc>
          <w:tcPr>
            <w:tcW w:w="2126" w:type="dxa"/>
          </w:tcPr>
          <w:p w:rsidR="007B2FB7" w:rsidRPr="00EE467D" w:rsidRDefault="007B2FB7" w:rsidP="002707DF">
            <w:pPr>
              <w:spacing w:line="259" w:lineRule="auto"/>
            </w:pPr>
          </w:p>
        </w:tc>
      </w:tr>
      <w:tr w:rsidR="007B2FB7" w:rsidRPr="00EE467D" w:rsidTr="002707DF">
        <w:tc>
          <w:tcPr>
            <w:tcW w:w="1838" w:type="dxa"/>
          </w:tcPr>
          <w:p w:rsidR="007B2FB7" w:rsidRPr="00EE467D" w:rsidRDefault="007B2FB7" w:rsidP="002707DF">
            <w:pPr>
              <w:spacing w:line="259" w:lineRule="auto"/>
            </w:pPr>
            <w:r w:rsidRPr="00EE467D">
              <w:t>Totaal</w:t>
            </w:r>
          </w:p>
        </w:tc>
        <w:tc>
          <w:tcPr>
            <w:tcW w:w="1843" w:type="dxa"/>
          </w:tcPr>
          <w:p w:rsidR="007B2FB7" w:rsidRPr="00EE467D" w:rsidRDefault="007B2FB7" w:rsidP="002707DF">
            <w:pPr>
              <w:spacing w:line="259" w:lineRule="auto"/>
            </w:pPr>
          </w:p>
        </w:tc>
        <w:tc>
          <w:tcPr>
            <w:tcW w:w="2126" w:type="dxa"/>
          </w:tcPr>
          <w:p w:rsidR="007B2FB7" w:rsidRPr="00EE467D" w:rsidRDefault="007B2FB7" w:rsidP="002707DF">
            <w:pPr>
              <w:spacing w:line="259" w:lineRule="auto"/>
            </w:pPr>
          </w:p>
        </w:tc>
      </w:tr>
    </w:tbl>
    <w:bookmarkEnd w:id="0"/>
    <w:p w:rsidR="007B2FB7" w:rsidRDefault="007B2FB7" w:rsidP="007B2FB7">
      <w:pPr>
        <w:spacing w:after="0"/>
      </w:pPr>
      <w:r>
        <w:t>Nu gaan beide landen met elkaar handelen. Nederland wil daarbij 500.000 machines voor eigen gebruik produceren en de rest ruilen met België tegen transportmiddelen. Er wordt als ruilverhouding afgesproken: 1 transportmiddel = 3 machines.</w:t>
      </w:r>
    </w:p>
    <w:p w:rsidR="007B2FB7" w:rsidRDefault="007B2FB7" w:rsidP="007B2FB7">
      <w:pPr>
        <w:spacing w:after="0"/>
      </w:pPr>
      <w:r>
        <w:t>e. Voor welk land is de afgesproken ruilverhouding het meest gunstig? Leg je keuze uit.</w:t>
      </w:r>
    </w:p>
    <w:p w:rsidR="007B2FB7" w:rsidRDefault="007B2FB7" w:rsidP="007B2FB7">
      <w:pPr>
        <w:spacing w:after="0"/>
      </w:pPr>
      <w:r w:rsidRPr="00962E49">
        <w:t>f. Vul tabel 3 i</w:t>
      </w:r>
      <w:r>
        <w:t>n</w:t>
      </w:r>
      <w:r w:rsidRPr="00962E49">
        <w:t xml:space="preserve"> als</w:t>
      </w:r>
      <w:r>
        <w:t xml:space="preserve"> beide landen onderling gaan handelen, waarbij beide landen nog steeds de beschikking hebben over dezelfde maximale hoeveelheid arbeidsuren. Begin met de maximale productie van machines in Nederland.</w:t>
      </w:r>
    </w:p>
    <w:p w:rsidR="007B2FB7" w:rsidRDefault="007B2FB7" w:rsidP="007B2FB7">
      <w:pPr>
        <w:spacing w:after="0"/>
      </w:pPr>
    </w:p>
    <w:p w:rsidR="007B2FB7" w:rsidRDefault="007B2FB7" w:rsidP="007B2FB7">
      <w:pPr>
        <w:spacing w:after="0"/>
      </w:pPr>
      <w:r>
        <w:rPr>
          <w:b/>
          <w:bCs/>
        </w:rPr>
        <w:t>tabel 3 Productie- en consumptiemogelijkheden na onderlinge handel</w:t>
      </w:r>
    </w:p>
    <w:tbl>
      <w:tblPr>
        <w:tblStyle w:val="Tabelraster"/>
        <w:tblW w:w="0" w:type="auto"/>
        <w:tblLook w:val="04A0" w:firstRow="1" w:lastRow="0" w:firstColumn="1" w:lastColumn="0" w:noHBand="0" w:noVBand="1"/>
      </w:tblPr>
      <w:tblGrid>
        <w:gridCol w:w="1838"/>
        <w:gridCol w:w="1843"/>
        <w:gridCol w:w="2126"/>
      </w:tblGrid>
      <w:tr w:rsidR="007B2FB7" w:rsidRPr="00EE467D" w:rsidTr="002707DF">
        <w:tc>
          <w:tcPr>
            <w:tcW w:w="1838" w:type="dxa"/>
          </w:tcPr>
          <w:p w:rsidR="007B2FB7" w:rsidRPr="00EE467D" w:rsidRDefault="007B2FB7" w:rsidP="002707DF">
            <w:pPr>
              <w:spacing w:line="259" w:lineRule="auto"/>
            </w:pPr>
          </w:p>
        </w:tc>
        <w:tc>
          <w:tcPr>
            <w:tcW w:w="1843" w:type="dxa"/>
          </w:tcPr>
          <w:p w:rsidR="007B2FB7" w:rsidRPr="00EE467D" w:rsidRDefault="007B2FB7" w:rsidP="002707DF">
            <w:pPr>
              <w:spacing w:line="259" w:lineRule="auto"/>
            </w:pPr>
            <w:r>
              <w:t>machines</w:t>
            </w:r>
          </w:p>
        </w:tc>
        <w:tc>
          <w:tcPr>
            <w:tcW w:w="2126" w:type="dxa"/>
          </w:tcPr>
          <w:p w:rsidR="007B2FB7" w:rsidRPr="00EE467D" w:rsidRDefault="007B2FB7" w:rsidP="002707DF">
            <w:pPr>
              <w:spacing w:line="259" w:lineRule="auto"/>
            </w:pPr>
            <w:r>
              <w:t>transportmiddelen</w:t>
            </w:r>
          </w:p>
        </w:tc>
      </w:tr>
      <w:tr w:rsidR="007B2FB7" w:rsidRPr="00EE467D" w:rsidTr="002707DF">
        <w:tc>
          <w:tcPr>
            <w:tcW w:w="1838" w:type="dxa"/>
          </w:tcPr>
          <w:p w:rsidR="007B2FB7" w:rsidRPr="00EE467D" w:rsidRDefault="007B2FB7" w:rsidP="002707DF">
            <w:pPr>
              <w:spacing w:line="259" w:lineRule="auto"/>
            </w:pPr>
            <w:r w:rsidRPr="00EE467D">
              <w:t>Nederland</w:t>
            </w:r>
          </w:p>
        </w:tc>
        <w:tc>
          <w:tcPr>
            <w:tcW w:w="1843" w:type="dxa"/>
          </w:tcPr>
          <w:p w:rsidR="007B2FB7" w:rsidRPr="00EE467D" w:rsidRDefault="007B2FB7" w:rsidP="002707DF">
            <w:pPr>
              <w:spacing w:line="259" w:lineRule="auto"/>
            </w:pPr>
          </w:p>
        </w:tc>
        <w:tc>
          <w:tcPr>
            <w:tcW w:w="2126" w:type="dxa"/>
          </w:tcPr>
          <w:p w:rsidR="007B2FB7" w:rsidRPr="00EE467D" w:rsidRDefault="007B2FB7" w:rsidP="002707DF">
            <w:pPr>
              <w:spacing w:line="259" w:lineRule="auto"/>
            </w:pPr>
          </w:p>
        </w:tc>
      </w:tr>
      <w:tr w:rsidR="007B2FB7" w:rsidRPr="00EE467D" w:rsidTr="002707DF">
        <w:tc>
          <w:tcPr>
            <w:tcW w:w="1838" w:type="dxa"/>
          </w:tcPr>
          <w:p w:rsidR="007B2FB7" w:rsidRPr="00EE467D" w:rsidRDefault="007B2FB7" w:rsidP="002707DF">
            <w:pPr>
              <w:spacing w:line="259" w:lineRule="auto"/>
            </w:pPr>
            <w:r>
              <w:t>België</w:t>
            </w:r>
          </w:p>
        </w:tc>
        <w:tc>
          <w:tcPr>
            <w:tcW w:w="1843" w:type="dxa"/>
          </w:tcPr>
          <w:p w:rsidR="007B2FB7" w:rsidRPr="00EE467D" w:rsidRDefault="007B2FB7" w:rsidP="002707DF">
            <w:pPr>
              <w:spacing w:line="259" w:lineRule="auto"/>
            </w:pPr>
          </w:p>
        </w:tc>
        <w:tc>
          <w:tcPr>
            <w:tcW w:w="2126" w:type="dxa"/>
          </w:tcPr>
          <w:p w:rsidR="007B2FB7" w:rsidRPr="00EE467D" w:rsidRDefault="007B2FB7" w:rsidP="002707DF">
            <w:pPr>
              <w:spacing w:line="259" w:lineRule="auto"/>
            </w:pPr>
          </w:p>
        </w:tc>
      </w:tr>
      <w:tr w:rsidR="007B2FB7" w:rsidRPr="00EE467D" w:rsidTr="002707DF">
        <w:tc>
          <w:tcPr>
            <w:tcW w:w="1838" w:type="dxa"/>
          </w:tcPr>
          <w:p w:rsidR="007B2FB7" w:rsidRPr="00EE467D" w:rsidRDefault="007B2FB7" w:rsidP="002707DF">
            <w:pPr>
              <w:spacing w:line="259" w:lineRule="auto"/>
            </w:pPr>
            <w:r w:rsidRPr="00EE467D">
              <w:t>Totaal</w:t>
            </w:r>
          </w:p>
        </w:tc>
        <w:tc>
          <w:tcPr>
            <w:tcW w:w="1843" w:type="dxa"/>
          </w:tcPr>
          <w:p w:rsidR="007B2FB7" w:rsidRPr="00EE467D" w:rsidRDefault="007B2FB7" w:rsidP="002707DF">
            <w:pPr>
              <w:spacing w:line="259" w:lineRule="auto"/>
            </w:pPr>
          </w:p>
        </w:tc>
        <w:tc>
          <w:tcPr>
            <w:tcW w:w="2126" w:type="dxa"/>
          </w:tcPr>
          <w:p w:rsidR="007B2FB7" w:rsidRPr="00EE467D" w:rsidRDefault="007B2FB7" w:rsidP="002707DF">
            <w:pPr>
              <w:spacing w:line="259" w:lineRule="auto"/>
            </w:pPr>
          </w:p>
        </w:tc>
      </w:tr>
    </w:tbl>
    <w:p w:rsidR="007B2FB7" w:rsidRDefault="007B2FB7" w:rsidP="007B2FB7">
      <w:pPr>
        <w:spacing w:after="0"/>
      </w:pPr>
      <w:r>
        <w:t>g. Bereken het aantal arbeidsuren dat in België onbenut blijft, na specialisatie en handel met Nederland.</w:t>
      </w:r>
    </w:p>
    <w:p w:rsidR="007B2FB7" w:rsidRPr="00962E49" w:rsidRDefault="007B2FB7" w:rsidP="007B2FB7">
      <w:pPr>
        <w:spacing w:after="0"/>
      </w:pPr>
      <w:r>
        <w:t>h. Leg uit welk voordeel en welk nadeel België heeft van de onderlinge handel met Nederland.</w:t>
      </w:r>
    </w:p>
    <w:p w:rsidR="007B2FB7" w:rsidRDefault="007B2FB7">
      <w:pPr>
        <w:tabs>
          <w:tab w:val="clear" w:pos="0"/>
          <w:tab w:val="clear" w:pos="454"/>
          <w:tab w:val="clear" w:pos="680"/>
          <w:tab w:val="clear" w:pos="851"/>
          <w:tab w:val="clear" w:pos="1134"/>
          <w:tab w:val="clear" w:pos="1418"/>
          <w:tab w:val="clear" w:pos="1701"/>
          <w:tab w:val="clear" w:pos="1985"/>
          <w:tab w:val="clear" w:pos="2268"/>
          <w:tab w:val="clear" w:pos="2552"/>
        </w:tabs>
        <w:spacing w:after="160" w:line="259" w:lineRule="auto"/>
        <w:jc w:val="left"/>
        <w:rPr>
          <w:b/>
        </w:rPr>
      </w:pPr>
      <w:r>
        <w:rPr>
          <w:b/>
        </w:rPr>
        <w:br w:type="page"/>
      </w:r>
    </w:p>
    <w:p w:rsidR="007B2FB7" w:rsidRPr="00EE467D" w:rsidRDefault="007B2FB7" w:rsidP="007B2FB7">
      <w:pPr>
        <w:spacing w:after="0"/>
        <w:rPr>
          <w:b/>
        </w:rPr>
      </w:pPr>
      <w:r w:rsidRPr="00EE467D">
        <w:rPr>
          <w:b/>
        </w:rPr>
        <w:lastRenderedPageBreak/>
        <w:t xml:space="preserve">Opdracht </w:t>
      </w:r>
      <w:r>
        <w:rPr>
          <w:b/>
        </w:rPr>
        <w:t>1</w:t>
      </w:r>
      <w:r w:rsidRPr="00EE467D">
        <w:rPr>
          <w:b/>
        </w:rPr>
        <w:t>.2</w:t>
      </w:r>
      <w:r>
        <w:rPr>
          <w:b/>
        </w:rPr>
        <w:t xml:space="preserve"> Handelsperikelen</w:t>
      </w:r>
    </w:p>
    <w:p w:rsidR="007B2FB7" w:rsidRDefault="007B2FB7" w:rsidP="007B2FB7">
      <w:pPr>
        <w:spacing w:after="0"/>
      </w:pPr>
      <w:r w:rsidRPr="00EE467D">
        <w:t xml:space="preserve">De handelsbetrekkingen tussen China en VS </w:t>
      </w:r>
      <w:r>
        <w:t>ver</w:t>
      </w:r>
      <w:r w:rsidRPr="00EE467D">
        <w:t>lopen stroef. Vaak beschuldigen de landen elkaar van concurrentievervalsing. Concurrentievervalsing kan op velerlei manieren plaatsvinden</w:t>
      </w:r>
      <w:r>
        <w:t>, b</w:t>
      </w:r>
      <w:r w:rsidRPr="00EE467D">
        <w:t xml:space="preserve">ijvoorbeeld door het opleggen van </w:t>
      </w:r>
      <w:r>
        <w:t>import</w:t>
      </w:r>
      <w:r w:rsidRPr="00EE467D">
        <w:t>tarieven. In de matrix zien we wat de effecten</w:t>
      </w:r>
      <w:r>
        <w:t xml:space="preserve"> in miljarden dollars </w:t>
      </w:r>
      <w:r w:rsidRPr="00EE467D">
        <w:t xml:space="preserve">zijn van het wel of niet </w:t>
      </w:r>
      <w:r>
        <w:t xml:space="preserve">afschaffen van de bestaande </w:t>
      </w:r>
      <w:r w:rsidRPr="00EE467D">
        <w:t xml:space="preserve">importtarieven. Als China en </w:t>
      </w:r>
      <w:r>
        <w:t xml:space="preserve">de </w:t>
      </w:r>
      <w:r w:rsidRPr="00EE467D">
        <w:t xml:space="preserve">VS de invoertarieven </w:t>
      </w:r>
      <w:r>
        <w:t xml:space="preserve">afschaffen </w:t>
      </w:r>
      <w:r w:rsidRPr="00EE467D">
        <w:t xml:space="preserve">leidt dat tot een toename van het </w:t>
      </w:r>
      <w:r>
        <w:t>bruto binnenlands product (</w:t>
      </w:r>
      <w:r w:rsidRPr="00EE467D">
        <w:t>bbp</w:t>
      </w:r>
      <w:r>
        <w:t>)</w:t>
      </w:r>
      <w:r w:rsidRPr="00EE467D">
        <w:t xml:space="preserve"> van beide landen met 50 miljard dollar. </w:t>
      </w:r>
    </w:p>
    <w:p w:rsidR="007B2FB7" w:rsidRPr="00EE467D" w:rsidRDefault="007B2FB7" w:rsidP="007B2FB7">
      <w:pPr>
        <w:spacing w:after="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1602"/>
        <w:gridCol w:w="1117"/>
        <w:gridCol w:w="1417"/>
        <w:gridCol w:w="1418"/>
      </w:tblGrid>
      <w:tr w:rsidR="007B2FB7" w:rsidRPr="00EE467D" w:rsidTr="002707DF">
        <w:tc>
          <w:tcPr>
            <w:tcW w:w="817" w:type="dxa"/>
            <w:tcBorders>
              <w:top w:val="nil"/>
              <w:left w:val="nil"/>
              <w:bottom w:val="nil"/>
              <w:right w:val="nil"/>
            </w:tcBorders>
          </w:tcPr>
          <w:p w:rsidR="007B2FB7" w:rsidRPr="00EE467D" w:rsidRDefault="007B2FB7" w:rsidP="002707DF">
            <w:pPr>
              <w:spacing w:after="0"/>
            </w:pPr>
          </w:p>
        </w:tc>
        <w:tc>
          <w:tcPr>
            <w:tcW w:w="2410" w:type="dxa"/>
            <w:gridSpan w:val="2"/>
            <w:tcBorders>
              <w:top w:val="nil"/>
              <w:left w:val="nil"/>
              <w:bottom w:val="nil"/>
            </w:tcBorders>
          </w:tcPr>
          <w:p w:rsidR="007B2FB7" w:rsidRPr="00EE467D" w:rsidRDefault="007B2FB7" w:rsidP="002707DF">
            <w:pPr>
              <w:spacing w:after="0"/>
            </w:pPr>
          </w:p>
        </w:tc>
        <w:tc>
          <w:tcPr>
            <w:tcW w:w="2835" w:type="dxa"/>
            <w:gridSpan w:val="2"/>
            <w:shd w:val="clear" w:color="auto" w:fill="000000"/>
          </w:tcPr>
          <w:p w:rsidR="007B2FB7" w:rsidRPr="00EE467D" w:rsidRDefault="007B2FB7" w:rsidP="002707DF">
            <w:pPr>
              <w:spacing w:after="0"/>
              <w:rPr>
                <w:b/>
              </w:rPr>
            </w:pPr>
            <w:r w:rsidRPr="00EE467D">
              <w:rPr>
                <w:b/>
              </w:rPr>
              <w:t>CHINA</w:t>
            </w:r>
          </w:p>
        </w:tc>
      </w:tr>
      <w:tr w:rsidR="007B2FB7" w:rsidRPr="00EE467D" w:rsidTr="002707DF">
        <w:tc>
          <w:tcPr>
            <w:tcW w:w="817" w:type="dxa"/>
            <w:tcBorders>
              <w:top w:val="nil"/>
              <w:left w:val="nil"/>
              <w:bottom w:val="nil"/>
              <w:right w:val="nil"/>
            </w:tcBorders>
          </w:tcPr>
          <w:p w:rsidR="007B2FB7" w:rsidRPr="00EE467D" w:rsidRDefault="007B2FB7" w:rsidP="002707DF">
            <w:pPr>
              <w:spacing w:after="0"/>
            </w:pPr>
          </w:p>
        </w:tc>
        <w:tc>
          <w:tcPr>
            <w:tcW w:w="2410" w:type="dxa"/>
            <w:gridSpan w:val="2"/>
            <w:tcBorders>
              <w:top w:val="nil"/>
              <w:left w:val="nil"/>
              <w:bottom w:val="nil"/>
            </w:tcBorders>
          </w:tcPr>
          <w:p w:rsidR="007B2FB7" w:rsidRPr="00EE467D" w:rsidRDefault="007B2FB7" w:rsidP="002707DF">
            <w:pPr>
              <w:spacing w:after="0"/>
            </w:pPr>
          </w:p>
        </w:tc>
        <w:tc>
          <w:tcPr>
            <w:tcW w:w="2835" w:type="dxa"/>
            <w:gridSpan w:val="2"/>
          </w:tcPr>
          <w:p w:rsidR="007B2FB7" w:rsidRPr="00EE467D" w:rsidRDefault="007B2FB7" w:rsidP="002707DF">
            <w:pPr>
              <w:spacing w:after="0"/>
            </w:pPr>
            <w:r w:rsidRPr="00EE467D">
              <w:t xml:space="preserve"> </w:t>
            </w:r>
            <w:r>
              <w:t>import</w:t>
            </w:r>
            <w:r w:rsidRPr="00EE467D">
              <w:t>tarieve</w:t>
            </w:r>
            <w:r>
              <w:t>n</w:t>
            </w:r>
          </w:p>
        </w:tc>
      </w:tr>
      <w:tr w:rsidR="007B2FB7" w:rsidRPr="00EE467D" w:rsidTr="002707DF">
        <w:tc>
          <w:tcPr>
            <w:tcW w:w="817" w:type="dxa"/>
            <w:tcBorders>
              <w:top w:val="nil"/>
              <w:left w:val="nil"/>
              <w:right w:val="nil"/>
            </w:tcBorders>
          </w:tcPr>
          <w:p w:rsidR="007B2FB7" w:rsidRPr="00EE467D" w:rsidRDefault="007B2FB7" w:rsidP="002707DF">
            <w:pPr>
              <w:spacing w:after="0"/>
            </w:pPr>
          </w:p>
        </w:tc>
        <w:tc>
          <w:tcPr>
            <w:tcW w:w="2410" w:type="dxa"/>
            <w:gridSpan w:val="2"/>
            <w:tcBorders>
              <w:top w:val="nil"/>
              <w:left w:val="nil"/>
            </w:tcBorders>
          </w:tcPr>
          <w:p w:rsidR="007B2FB7" w:rsidRPr="00EE467D" w:rsidRDefault="007B2FB7" w:rsidP="002707DF">
            <w:pPr>
              <w:spacing w:after="0"/>
            </w:pPr>
          </w:p>
        </w:tc>
        <w:tc>
          <w:tcPr>
            <w:tcW w:w="1417" w:type="dxa"/>
          </w:tcPr>
          <w:p w:rsidR="007B2FB7" w:rsidRPr="00EE467D" w:rsidRDefault="007B2FB7" w:rsidP="002707DF">
            <w:pPr>
              <w:spacing w:after="0"/>
            </w:pPr>
            <w:r>
              <w:t>afschaffen</w:t>
            </w:r>
          </w:p>
        </w:tc>
        <w:tc>
          <w:tcPr>
            <w:tcW w:w="1418" w:type="dxa"/>
          </w:tcPr>
          <w:p w:rsidR="007B2FB7" w:rsidRPr="00EE467D" w:rsidRDefault="007B2FB7" w:rsidP="002707DF">
            <w:pPr>
              <w:spacing w:after="0"/>
            </w:pPr>
            <w:r>
              <w:t>handhaven</w:t>
            </w:r>
          </w:p>
        </w:tc>
      </w:tr>
      <w:tr w:rsidR="007B2FB7" w:rsidRPr="00EE467D" w:rsidTr="002707DF">
        <w:tc>
          <w:tcPr>
            <w:tcW w:w="817" w:type="dxa"/>
            <w:vMerge w:val="restart"/>
            <w:shd w:val="clear" w:color="auto" w:fill="000000"/>
            <w:vAlign w:val="center"/>
          </w:tcPr>
          <w:p w:rsidR="007B2FB7" w:rsidRPr="00EE467D" w:rsidRDefault="007B2FB7" w:rsidP="002707DF">
            <w:pPr>
              <w:spacing w:after="0"/>
              <w:rPr>
                <w:b/>
              </w:rPr>
            </w:pPr>
            <w:r w:rsidRPr="00EE467D">
              <w:rPr>
                <w:b/>
              </w:rPr>
              <w:t>USA</w:t>
            </w:r>
          </w:p>
        </w:tc>
        <w:tc>
          <w:tcPr>
            <w:tcW w:w="1602" w:type="dxa"/>
            <w:vMerge w:val="restart"/>
          </w:tcPr>
          <w:p w:rsidR="007B2FB7" w:rsidRPr="00EE467D" w:rsidRDefault="007B2FB7" w:rsidP="002707DF">
            <w:pPr>
              <w:spacing w:after="0"/>
            </w:pPr>
            <w:r w:rsidRPr="00EE467D">
              <w:t>i</w:t>
            </w:r>
            <w:r>
              <w:t>mport</w:t>
            </w:r>
            <w:r w:rsidRPr="00EE467D">
              <w:t>tarieve</w:t>
            </w:r>
            <w:r>
              <w:t>n</w:t>
            </w:r>
          </w:p>
        </w:tc>
        <w:tc>
          <w:tcPr>
            <w:tcW w:w="808" w:type="dxa"/>
          </w:tcPr>
          <w:p w:rsidR="007B2FB7" w:rsidRPr="00EE467D" w:rsidRDefault="007B2FB7" w:rsidP="002707DF">
            <w:pPr>
              <w:spacing w:after="0"/>
            </w:pPr>
            <w:r>
              <w:t>afschaffen</w:t>
            </w:r>
          </w:p>
        </w:tc>
        <w:tc>
          <w:tcPr>
            <w:tcW w:w="1417" w:type="dxa"/>
          </w:tcPr>
          <w:p w:rsidR="007B2FB7" w:rsidRPr="00EE467D" w:rsidRDefault="007B2FB7" w:rsidP="002707DF">
            <w:pPr>
              <w:spacing w:after="0"/>
            </w:pPr>
            <w:r w:rsidRPr="00EE467D">
              <w:t>50, 50</w:t>
            </w:r>
          </w:p>
        </w:tc>
        <w:tc>
          <w:tcPr>
            <w:tcW w:w="1418" w:type="dxa"/>
          </w:tcPr>
          <w:p w:rsidR="007B2FB7" w:rsidRPr="00EE467D" w:rsidRDefault="007B2FB7" w:rsidP="002707DF">
            <w:pPr>
              <w:spacing w:after="0"/>
            </w:pPr>
            <w:r>
              <w:t>-20</w:t>
            </w:r>
            <w:r w:rsidRPr="00EE467D">
              <w:t xml:space="preserve">, </w:t>
            </w:r>
            <w:r>
              <w:t>70</w:t>
            </w:r>
          </w:p>
        </w:tc>
      </w:tr>
      <w:tr w:rsidR="007B2FB7" w:rsidRPr="00EE467D" w:rsidTr="002707DF">
        <w:tc>
          <w:tcPr>
            <w:tcW w:w="817" w:type="dxa"/>
            <w:vMerge/>
            <w:shd w:val="clear" w:color="auto" w:fill="000000"/>
          </w:tcPr>
          <w:p w:rsidR="007B2FB7" w:rsidRPr="00EE467D" w:rsidRDefault="007B2FB7" w:rsidP="002707DF">
            <w:pPr>
              <w:spacing w:after="0"/>
            </w:pPr>
          </w:p>
        </w:tc>
        <w:tc>
          <w:tcPr>
            <w:tcW w:w="1602" w:type="dxa"/>
            <w:vMerge/>
          </w:tcPr>
          <w:p w:rsidR="007B2FB7" w:rsidRPr="00EE467D" w:rsidRDefault="007B2FB7" w:rsidP="002707DF">
            <w:pPr>
              <w:spacing w:after="0"/>
            </w:pPr>
          </w:p>
        </w:tc>
        <w:tc>
          <w:tcPr>
            <w:tcW w:w="808" w:type="dxa"/>
          </w:tcPr>
          <w:p w:rsidR="007B2FB7" w:rsidRPr="00EE467D" w:rsidRDefault="007B2FB7" w:rsidP="002707DF">
            <w:pPr>
              <w:spacing w:after="0"/>
            </w:pPr>
            <w:r>
              <w:t>handhaven</w:t>
            </w:r>
          </w:p>
        </w:tc>
        <w:tc>
          <w:tcPr>
            <w:tcW w:w="1417" w:type="dxa"/>
          </w:tcPr>
          <w:p w:rsidR="007B2FB7" w:rsidRPr="00EE467D" w:rsidRDefault="007B2FB7" w:rsidP="002707DF">
            <w:pPr>
              <w:spacing w:after="0"/>
            </w:pPr>
            <w:r>
              <w:t>70, -20</w:t>
            </w:r>
          </w:p>
        </w:tc>
        <w:tc>
          <w:tcPr>
            <w:tcW w:w="1418" w:type="dxa"/>
          </w:tcPr>
          <w:p w:rsidR="007B2FB7" w:rsidRPr="00EE467D" w:rsidRDefault="007B2FB7" w:rsidP="002707DF">
            <w:pPr>
              <w:spacing w:after="0"/>
            </w:pPr>
            <w:r w:rsidRPr="00EE467D">
              <w:t>0, 0</w:t>
            </w:r>
          </w:p>
        </w:tc>
      </w:tr>
    </w:tbl>
    <w:p w:rsidR="007B2FB7" w:rsidRPr="00EE467D" w:rsidRDefault="007B2FB7" w:rsidP="007B2FB7">
      <w:pPr>
        <w:spacing w:after="0"/>
      </w:pPr>
    </w:p>
    <w:p w:rsidR="007B2FB7" w:rsidRDefault="007B2FB7" w:rsidP="007B2FB7">
      <w:pPr>
        <w:spacing w:after="0"/>
      </w:pPr>
      <w:r>
        <w:t>a. Noem een andere tarifaire protectiemaatregel dan het invoeren van importtarieven.</w:t>
      </w:r>
    </w:p>
    <w:p w:rsidR="007B2FB7" w:rsidRPr="00EE467D" w:rsidRDefault="007B2FB7" w:rsidP="007B2FB7">
      <w:pPr>
        <w:spacing w:after="0"/>
      </w:pPr>
      <w:r>
        <w:t xml:space="preserve">b. </w:t>
      </w:r>
      <w:r w:rsidRPr="00EE467D">
        <w:t xml:space="preserve">Geef een verklaring voor de sterke groei van het bbp bij </w:t>
      </w:r>
      <w:r>
        <w:t>een eenzijdige handhaving</w:t>
      </w:r>
      <w:r w:rsidRPr="00EE467D">
        <w:t xml:space="preserve"> van </w:t>
      </w:r>
      <w:r>
        <w:t xml:space="preserve">de </w:t>
      </w:r>
      <w:r w:rsidRPr="00EE467D">
        <w:t>invoertarie</w:t>
      </w:r>
      <w:r>
        <w:t>ven.</w:t>
      </w:r>
    </w:p>
    <w:p w:rsidR="007B2FB7" w:rsidRDefault="007B2FB7" w:rsidP="007B2FB7">
      <w:pPr>
        <w:spacing w:after="0"/>
      </w:pPr>
      <w:r>
        <w:t>c</w:t>
      </w:r>
      <w:r w:rsidRPr="00EE467D">
        <w:t>.</w:t>
      </w:r>
      <w:r>
        <w:t xml:space="preserve"> </w:t>
      </w:r>
      <w:r w:rsidRPr="00EE467D">
        <w:t xml:space="preserve">Bij welke </w:t>
      </w:r>
      <w:r>
        <w:t>combinatie van strategieën ligt het Nash-evenwicht? Gebruik alle getallen uit de matrix in het antwoord.</w:t>
      </w:r>
    </w:p>
    <w:p w:rsidR="007B2FB7" w:rsidRPr="00EE467D" w:rsidRDefault="007B2FB7" w:rsidP="007B2FB7">
      <w:pPr>
        <w:spacing w:after="0"/>
      </w:pPr>
      <w:r>
        <w:t>d. Is hier sprake van een gevangenendilemma? Licht je keuze toe.</w:t>
      </w:r>
    </w:p>
    <w:p w:rsidR="007B2FB7" w:rsidRPr="00EE467D" w:rsidRDefault="007B2FB7" w:rsidP="007B2FB7">
      <w:pPr>
        <w:spacing w:after="0"/>
      </w:pPr>
      <w:r>
        <w:t>e</w:t>
      </w:r>
      <w:r w:rsidRPr="00EE467D">
        <w:t>.</w:t>
      </w:r>
      <w:r>
        <w:t xml:space="preserve"> </w:t>
      </w:r>
      <w:r w:rsidRPr="00EE467D">
        <w:t xml:space="preserve">Welke </w:t>
      </w:r>
      <w:r>
        <w:t xml:space="preserve">uitkomst is voor beide landen </w:t>
      </w:r>
      <w:r w:rsidRPr="00EE467D">
        <w:t>vanuit het oogpunt van internationale handel het meest wenselijk?</w:t>
      </w:r>
    </w:p>
    <w:p w:rsidR="007B2FB7" w:rsidRPr="00EE467D" w:rsidRDefault="007B2FB7" w:rsidP="007B2FB7">
      <w:pPr>
        <w:spacing w:after="0"/>
      </w:pPr>
      <w:r>
        <w:t xml:space="preserve">f. </w:t>
      </w:r>
      <w:r w:rsidRPr="00EE467D">
        <w:t xml:space="preserve">Geef een economische verklaring voor het feit dat de meest wenselijke </w:t>
      </w:r>
      <w:r>
        <w:t xml:space="preserve">combinatie van strategieën op de lange termijn </w:t>
      </w:r>
      <w:r w:rsidRPr="00EE467D">
        <w:t xml:space="preserve">ook het meeste voordeel voor beide landen kan opleveren. </w:t>
      </w:r>
    </w:p>
    <w:p w:rsidR="007B2FB7" w:rsidRDefault="007B2FB7" w:rsidP="007B2FB7">
      <w:pPr>
        <w:tabs>
          <w:tab w:val="clear" w:pos="0"/>
          <w:tab w:val="clear" w:pos="454"/>
          <w:tab w:val="clear" w:pos="680"/>
          <w:tab w:val="clear" w:pos="851"/>
          <w:tab w:val="clear" w:pos="1134"/>
          <w:tab w:val="clear" w:pos="1418"/>
          <w:tab w:val="clear" w:pos="1701"/>
          <w:tab w:val="clear" w:pos="1985"/>
          <w:tab w:val="clear" w:pos="2268"/>
          <w:tab w:val="clear" w:pos="2552"/>
        </w:tabs>
        <w:spacing w:after="160" w:line="259" w:lineRule="auto"/>
        <w:jc w:val="left"/>
      </w:pPr>
      <w:r>
        <w:br w:type="page"/>
      </w:r>
    </w:p>
    <w:p w:rsidR="007B2FB7" w:rsidRDefault="007B2FB7" w:rsidP="007B2FB7">
      <w:pPr>
        <w:tabs>
          <w:tab w:val="clear" w:pos="0"/>
          <w:tab w:val="clear" w:pos="454"/>
          <w:tab w:val="clear" w:pos="680"/>
          <w:tab w:val="clear" w:pos="851"/>
          <w:tab w:val="clear" w:pos="1134"/>
          <w:tab w:val="clear" w:pos="1418"/>
          <w:tab w:val="clear" w:pos="1701"/>
          <w:tab w:val="clear" w:pos="1985"/>
          <w:tab w:val="clear" w:pos="2268"/>
          <w:tab w:val="clear" w:pos="2552"/>
        </w:tabs>
        <w:spacing w:after="160" w:line="259" w:lineRule="auto"/>
        <w:jc w:val="left"/>
        <w:rPr>
          <w:rFonts w:ascii="QuadraatSansCon-Bold" w:hAnsi="QuadraatSansCon-Bold" w:cs="Arial"/>
          <w:bCs/>
          <w:kern w:val="32"/>
          <w:sz w:val="32"/>
          <w:szCs w:val="32"/>
        </w:rPr>
      </w:pPr>
      <w:r>
        <w:rPr>
          <w:rFonts w:ascii="QuadraatSansCon-Bold" w:hAnsi="QuadraatSansCon-Bold" w:cs="Arial"/>
          <w:bCs/>
          <w:kern w:val="32"/>
          <w:sz w:val="32"/>
          <w:szCs w:val="32"/>
        </w:rPr>
        <w:lastRenderedPageBreak/>
        <w:t>Hoofdstuk 1 – Uitwerkingen oefenopgaven</w:t>
      </w:r>
    </w:p>
    <w:p w:rsidR="007B2FB7" w:rsidRPr="00004ECD" w:rsidRDefault="007B2FB7" w:rsidP="007B2FB7">
      <w:pPr>
        <w:spacing w:after="0"/>
        <w:rPr>
          <w:bCs/>
        </w:rPr>
      </w:pPr>
      <w:r w:rsidRPr="00004ECD">
        <w:rPr>
          <w:b/>
        </w:rPr>
        <w:t>Uitwerking opdracht 1.1</w:t>
      </w:r>
    </w:p>
    <w:p w:rsidR="007B2FB7" w:rsidRPr="00004ECD" w:rsidRDefault="007B2FB7" w:rsidP="007B2FB7">
      <w:pPr>
        <w:spacing w:after="0"/>
        <w:rPr>
          <w:bCs/>
        </w:rPr>
      </w:pPr>
      <w:r w:rsidRPr="00004ECD">
        <w:rPr>
          <w:bCs/>
        </w:rPr>
        <w:t>a. Nederland heeft de minste uren nodig bij machines en België bij transportmiddelen.</w:t>
      </w:r>
    </w:p>
    <w:p w:rsidR="007B2FB7" w:rsidRPr="00EE467D" w:rsidRDefault="007B2FB7" w:rsidP="007B2FB7">
      <w:pPr>
        <w:spacing w:after="0"/>
      </w:pPr>
      <w:r w:rsidRPr="00004ECD">
        <w:rPr>
          <w:bCs/>
        </w:rPr>
        <w:t xml:space="preserve">b. </w:t>
      </w:r>
    </w:p>
    <w:tbl>
      <w:tblPr>
        <w:tblStyle w:val="Tabelraster"/>
        <w:tblW w:w="0" w:type="auto"/>
        <w:tblLook w:val="04A0" w:firstRow="1" w:lastRow="0" w:firstColumn="1" w:lastColumn="0" w:noHBand="0" w:noVBand="1"/>
      </w:tblPr>
      <w:tblGrid>
        <w:gridCol w:w="1395"/>
        <w:gridCol w:w="1132"/>
        <w:gridCol w:w="1539"/>
        <w:gridCol w:w="520"/>
        <w:gridCol w:w="1404"/>
        <w:gridCol w:w="1533"/>
        <w:gridCol w:w="1539"/>
      </w:tblGrid>
      <w:tr w:rsidR="007B2FB7" w:rsidRPr="00EE467D" w:rsidTr="002707DF">
        <w:tc>
          <w:tcPr>
            <w:tcW w:w="1403" w:type="dxa"/>
          </w:tcPr>
          <w:p w:rsidR="007B2FB7" w:rsidRPr="00EE467D" w:rsidRDefault="007B2FB7" w:rsidP="002707DF">
            <w:pPr>
              <w:spacing w:line="259" w:lineRule="auto"/>
            </w:pPr>
            <w:r w:rsidRPr="00EE467D">
              <w:t>Arbeidsuren</w:t>
            </w:r>
          </w:p>
        </w:tc>
        <w:tc>
          <w:tcPr>
            <w:tcW w:w="1141" w:type="dxa"/>
          </w:tcPr>
          <w:p w:rsidR="007B2FB7" w:rsidRPr="00EE467D" w:rsidRDefault="007B2FB7" w:rsidP="002707DF">
            <w:pPr>
              <w:spacing w:line="259" w:lineRule="auto"/>
            </w:pPr>
            <w:r w:rsidRPr="00004ECD">
              <w:t>machine</w:t>
            </w:r>
          </w:p>
        </w:tc>
        <w:tc>
          <w:tcPr>
            <w:tcW w:w="1142" w:type="dxa"/>
          </w:tcPr>
          <w:p w:rsidR="007B2FB7" w:rsidRPr="00EE467D" w:rsidRDefault="007B2FB7" w:rsidP="002707DF">
            <w:pPr>
              <w:spacing w:line="259" w:lineRule="auto"/>
            </w:pPr>
            <w:r w:rsidRPr="00004ECD">
              <w:t>transportmiddel</w:t>
            </w:r>
          </w:p>
        </w:tc>
        <w:tc>
          <w:tcPr>
            <w:tcW w:w="533" w:type="dxa"/>
          </w:tcPr>
          <w:p w:rsidR="007B2FB7" w:rsidRPr="00EE467D" w:rsidRDefault="007B2FB7" w:rsidP="002707DF">
            <w:pPr>
              <w:spacing w:line="259" w:lineRule="auto"/>
            </w:pPr>
          </w:p>
        </w:tc>
        <w:tc>
          <w:tcPr>
            <w:tcW w:w="1418" w:type="dxa"/>
          </w:tcPr>
          <w:p w:rsidR="007B2FB7" w:rsidRPr="00EE467D" w:rsidRDefault="007B2FB7" w:rsidP="002707DF">
            <w:pPr>
              <w:spacing w:line="259" w:lineRule="auto"/>
            </w:pPr>
            <w:r w:rsidRPr="00EE467D">
              <w:t>Productie</w:t>
            </w:r>
          </w:p>
        </w:tc>
        <w:tc>
          <w:tcPr>
            <w:tcW w:w="1559" w:type="dxa"/>
          </w:tcPr>
          <w:p w:rsidR="007B2FB7" w:rsidRPr="00EE467D" w:rsidRDefault="007B2FB7" w:rsidP="002707DF">
            <w:pPr>
              <w:spacing w:line="259" w:lineRule="auto"/>
            </w:pPr>
            <w:r w:rsidRPr="00004ECD">
              <w:t>machine</w:t>
            </w:r>
          </w:p>
        </w:tc>
        <w:tc>
          <w:tcPr>
            <w:tcW w:w="1276" w:type="dxa"/>
          </w:tcPr>
          <w:p w:rsidR="007B2FB7" w:rsidRPr="00EE467D" w:rsidRDefault="007B2FB7" w:rsidP="002707DF">
            <w:pPr>
              <w:spacing w:line="259" w:lineRule="auto"/>
            </w:pPr>
            <w:r w:rsidRPr="00004ECD">
              <w:t>transportmiddel</w:t>
            </w:r>
          </w:p>
        </w:tc>
      </w:tr>
      <w:tr w:rsidR="007B2FB7" w:rsidRPr="00EE467D" w:rsidTr="002707DF">
        <w:tc>
          <w:tcPr>
            <w:tcW w:w="1403" w:type="dxa"/>
          </w:tcPr>
          <w:p w:rsidR="007B2FB7" w:rsidRPr="00EE467D" w:rsidRDefault="007B2FB7" w:rsidP="002707DF">
            <w:pPr>
              <w:spacing w:line="259" w:lineRule="auto"/>
            </w:pPr>
            <w:r w:rsidRPr="00EE467D">
              <w:t>Nederland</w:t>
            </w:r>
          </w:p>
        </w:tc>
        <w:tc>
          <w:tcPr>
            <w:tcW w:w="1141" w:type="dxa"/>
          </w:tcPr>
          <w:p w:rsidR="007B2FB7" w:rsidRPr="00EE467D" w:rsidRDefault="007B2FB7" w:rsidP="002707DF">
            <w:pPr>
              <w:spacing w:line="259" w:lineRule="auto"/>
            </w:pPr>
            <w:r w:rsidRPr="00EE467D">
              <w:t>5</w:t>
            </w:r>
          </w:p>
        </w:tc>
        <w:tc>
          <w:tcPr>
            <w:tcW w:w="1142" w:type="dxa"/>
          </w:tcPr>
          <w:p w:rsidR="007B2FB7" w:rsidRPr="00EE467D" w:rsidRDefault="007B2FB7" w:rsidP="002707DF">
            <w:pPr>
              <w:spacing w:line="259" w:lineRule="auto"/>
            </w:pPr>
            <w:r w:rsidRPr="00EE467D">
              <w:t>20</w:t>
            </w:r>
          </w:p>
        </w:tc>
        <w:tc>
          <w:tcPr>
            <w:tcW w:w="533" w:type="dxa"/>
          </w:tcPr>
          <w:p w:rsidR="007B2FB7" w:rsidRPr="00EE467D" w:rsidRDefault="007B2FB7" w:rsidP="002707DF">
            <w:pPr>
              <w:spacing w:line="259" w:lineRule="auto"/>
            </w:pPr>
          </w:p>
        </w:tc>
        <w:tc>
          <w:tcPr>
            <w:tcW w:w="1418" w:type="dxa"/>
          </w:tcPr>
          <w:p w:rsidR="007B2FB7" w:rsidRPr="00EE467D" w:rsidRDefault="007B2FB7" w:rsidP="002707DF">
            <w:pPr>
              <w:spacing w:line="259" w:lineRule="auto"/>
            </w:pPr>
            <w:r w:rsidRPr="00EE467D">
              <w:t>Nederland</w:t>
            </w:r>
          </w:p>
        </w:tc>
        <w:tc>
          <w:tcPr>
            <w:tcW w:w="1559" w:type="dxa"/>
          </w:tcPr>
          <w:p w:rsidR="007B2FB7" w:rsidRPr="00EE467D" w:rsidRDefault="007B2FB7" w:rsidP="002707DF">
            <w:pPr>
              <w:spacing w:line="259" w:lineRule="auto"/>
            </w:pPr>
            <w:r w:rsidRPr="00004ECD">
              <w:t>500.000</w:t>
            </w:r>
          </w:p>
        </w:tc>
        <w:tc>
          <w:tcPr>
            <w:tcW w:w="1276" w:type="dxa"/>
          </w:tcPr>
          <w:p w:rsidR="007B2FB7" w:rsidRPr="00EE467D" w:rsidRDefault="007B2FB7" w:rsidP="002707DF">
            <w:pPr>
              <w:spacing w:line="259" w:lineRule="auto"/>
            </w:pPr>
            <w:r w:rsidRPr="00004ECD">
              <w:t>125.000</w:t>
            </w:r>
          </w:p>
        </w:tc>
      </w:tr>
      <w:tr w:rsidR="007B2FB7" w:rsidRPr="00EE467D" w:rsidTr="002707DF">
        <w:tc>
          <w:tcPr>
            <w:tcW w:w="1403" w:type="dxa"/>
          </w:tcPr>
          <w:p w:rsidR="007B2FB7" w:rsidRPr="00EE467D" w:rsidRDefault="007B2FB7" w:rsidP="002707DF">
            <w:pPr>
              <w:spacing w:line="259" w:lineRule="auto"/>
            </w:pPr>
            <w:r w:rsidRPr="00004ECD">
              <w:t>België</w:t>
            </w:r>
          </w:p>
        </w:tc>
        <w:tc>
          <w:tcPr>
            <w:tcW w:w="1141" w:type="dxa"/>
          </w:tcPr>
          <w:p w:rsidR="007B2FB7" w:rsidRPr="00EE467D" w:rsidRDefault="007B2FB7" w:rsidP="002707DF">
            <w:pPr>
              <w:spacing w:line="259" w:lineRule="auto"/>
            </w:pPr>
            <w:r w:rsidRPr="00EE467D">
              <w:t>10</w:t>
            </w:r>
          </w:p>
        </w:tc>
        <w:tc>
          <w:tcPr>
            <w:tcW w:w="1142" w:type="dxa"/>
          </w:tcPr>
          <w:p w:rsidR="007B2FB7" w:rsidRPr="00EE467D" w:rsidRDefault="007B2FB7" w:rsidP="002707DF">
            <w:pPr>
              <w:spacing w:line="259" w:lineRule="auto"/>
            </w:pPr>
            <w:r w:rsidRPr="00EE467D">
              <w:t>10</w:t>
            </w:r>
          </w:p>
        </w:tc>
        <w:tc>
          <w:tcPr>
            <w:tcW w:w="533" w:type="dxa"/>
          </w:tcPr>
          <w:p w:rsidR="007B2FB7" w:rsidRPr="00EE467D" w:rsidRDefault="007B2FB7" w:rsidP="002707DF">
            <w:pPr>
              <w:spacing w:line="259" w:lineRule="auto"/>
            </w:pPr>
          </w:p>
        </w:tc>
        <w:tc>
          <w:tcPr>
            <w:tcW w:w="1418" w:type="dxa"/>
          </w:tcPr>
          <w:p w:rsidR="007B2FB7" w:rsidRPr="00EE467D" w:rsidRDefault="007B2FB7" w:rsidP="002707DF">
            <w:pPr>
              <w:spacing w:line="259" w:lineRule="auto"/>
            </w:pPr>
            <w:r w:rsidRPr="00004ECD">
              <w:t>België</w:t>
            </w:r>
          </w:p>
        </w:tc>
        <w:tc>
          <w:tcPr>
            <w:tcW w:w="1559" w:type="dxa"/>
          </w:tcPr>
          <w:p w:rsidR="007B2FB7" w:rsidRPr="00EE467D" w:rsidRDefault="007B2FB7" w:rsidP="002707DF">
            <w:pPr>
              <w:spacing w:line="259" w:lineRule="auto"/>
            </w:pPr>
            <w:r w:rsidRPr="00004ECD">
              <w:t>200.000</w:t>
            </w:r>
          </w:p>
        </w:tc>
        <w:tc>
          <w:tcPr>
            <w:tcW w:w="1276" w:type="dxa"/>
          </w:tcPr>
          <w:p w:rsidR="007B2FB7" w:rsidRPr="00EE467D" w:rsidRDefault="007B2FB7" w:rsidP="002707DF">
            <w:pPr>
              <w:spacing w:line="259" w:lineRule="auto"/>
            </w:pPr>
            <w:r w:rsidRPr="00004ECD">
              <w:t>200.000</w:t>
            </w:r>
          </w:p>
        </w:tc>
      </w:tr>
      <w:tr w:rsidR="007B2FB7" w:rsidRPr="00EE467D" w:rsidTr="002707DF">
        <w:tc>
          <w:tcPr>
            <w:tcW w:w="1403" w:type="dxa"/>
          </w:tcPr>
          <w:p w:rsidR="007B2FB7" w:rsidRPr="00EE467D" w:rsidRDefault="007B2FB7" w:rsidP="002707DF">
            <w:pPr>
              <w:spacing w:line="259" w:lineRule="auto"/>
            </w:pPr>
          </w:p>
        </w:tc>
        <w:tc>
          <w:tcPr>
            <w:tcW w:w="1141" w:type="dxa"/>
          </w:tcPr>
          <w:p w:rsidR="007B2FB7" w:rsidRPr="00EE467D" w:rsidRDefault="007B2FB7" w:rsidP="002707DF">
            <w:pPr>
              <w:spacing w:line="259" w:lineRule="auto"/>
            </w:pPr>
          </w:p>
        </w:tc>
        <w:tc>
          <w:tcPr>
            <w:tcW w:w="1142" w:type="dxa"/>
          </w:tcPr>
          <w:p w:rsidR="007B2FB7" w:rsidRPr="00EE467D" w:rsidRDefault="007B2FB7" w:rsidP="002707DF">
            <w:pPr>
              <w:spacing w:line="259" w:lineRule="auto"/>
            </w:pPr>
          </w:p>
        </w:tc>
        <w:tc>
          <w:tcPr>
            <w:tcW w:w="533" w:type="dxa"/>
          </w:tcPr>
          <w:p w:rsidR="007B2FB7" w:rsidRPr="00EE467D" w:rsidRDefault="007B2FB7" w:rsidP="002707DF">
            <w:pPr>
              <w:spacing w:line="259" w:lineRule="auto"/>
            </w:pPr>
          </w:p>
        </w:tc>
        <w:tc>
          <w:tcPr>
            <w:tcW w:w="1418" w:type="dxa"/>
          </w:tcPr>
          <w:p w:rsidR="007B2FB7" w:rsidRPr="00EE467D" w:rsidRDefault="007B2FB7" w:rsidP="002707DF">
            <w:pPr>
              <w:spacing w:line="259" w:lineRule="auto"/>
            </w:pPr>
            <w:r w:rsidRPr="00EE467D">
              <w:t>Totaal</w:t>
            </w:r>
          </w:p>
        </w:tc>
        <w:tc>
          <w:tcPr>
            <w:tcW w:w="1559" w:type="dxa"/>
          </w:tcPr>
          <w:p w:rsidR="007B2FB7" w:rsidRPr="00EE467D" w:rsidRDefault="007B2FB7" w:rsidP="002707DF">
            <w:pPr>
              <w:spacing w:line="259" w:lineRule="auto"/>
            </w:pPr>
            <w:r w:rsidRPr="00004ECD">
              <w:t>700.000</w:t>
            </w:r>
          </w:p>
        </w:tc>
        <w:tc>
          <w:tcPr>
            <w:tcW w:w="1276" w:type="dxa"/>
          </w:tcPr>
          <w:p w:rsidR="007B2FB7" w:rsidRPr="00EE467D" w:rsidRDefault="007B2FB7" w:rsidP="002707DF">
            <w:pPr>
              <w:spacing w:line="259" w:lineRule="auto"/>
            </w:pPr>
            <w:r w:rsidRPr="00004ECD">
              <w:t>325.000</w:t>
            </w:r>
          </w:p>
        </w:tc>
      </w:tr>
    </w:tbl>
    <w:p w:rsidR="007B2FB7" w:rsidRDefault="007B2FB7" w:rsidP="007B2FB7">
      <w:pPr>
        <w:spacing w:after="0"/>
        <w:rPr>
          <w:bCs/>
        </w:rPr>
      </w:pPr>
      <w:r w:rsidRPr="00004ECD">
        <w:rPr>
          <w:bCs/>
        </w:rPr>
        <w:t xml:space="preserve">c. Opofferingskosten </w:t>
      </w:r>
      <w:r>
        <w:rPr>
          <w:bCs/>
        </w:rPr>
        <w:t>machine</w:t>
      </w:r>
      <w:r w:rsidRPr="00004ECD">
        <w:rPr>
          <w:bCs/>
        </w:rPr>
        <w:t xml:space="preserve"> Nederland: 1 machine = (5/20 =) 0,25 transportmiddel</w:t>
      </w:r>
      <w:r>
        <w:rPr>
          <w:bCs/>
        </w:rPr>
        <w:t>.</w:t>
      </w:r>
    </w:p>
    <w:p w:rsidR="007B2FB7" w:rsidRPr="00004ECD" w:rsidRDefault="007B2FB7" w:rsidP="007B2FB7">
      <w:pPr>
        <w:spacing w:after="0"/>
        <w:rPr>
          <w:bCs/>
        </w:rPr>
      </w:pPr>
      <w:r w:rsidRPr="00004ECD">
        <w:rPr>
          <w:bCs/>
        </w:rPr>
        <w:t>Opofferingskosten machine België: 1 machine = (10/10 =) 1 transportmiddel</w:t>
      </w:r>
      <w:r>
        <w:rPr>
          <w:bCs/>
        </w:rPr>
        <w:t>.</w:t>
      </w:r>
    </w:p>
    <w:p w:rsidR="007B2FB7" w:rsidRDefault="007B2FB7" w:rsidP="007B2FB7">
      <w:pPr>
        <w:spacing w:after="0"/>
        <w:rPr>
          <w:bCs/>
        </w:rPr>
      </w:pPr>
      <w:r>
        <w:rPr>
          <w:bCs/>
        </w:rPr>
        <w:t>Een machine heeft in Nederland lagere opofferingskosten dan in België, dus Nederland gaat zich specialiseren in de productie van machines.</w:t>
      </w:r>
    </w:p>
    <w:p w:rsidR="007B2FB7" w:rsidRDefault="007B2FB7" w:rsidP="007B2FB7">
      <w:pPr>
        <w:spacing w:after="0"/>
        <w:rPr>
          <w:bCs/>
        </w:rPr>
      </w:pPr>
      <w:r>
        <w:rPr>
          <w:bCs/>
        </w:rPr>
        <w:t>Opofferingskosten transportmiddel Nederland: 1 transportmiddel = (20/5 =) 4 machine.</w:t>
      </w:r>
    </w:p>
    <w:p w:rsidR="007B2FB7" w:rsidRPr="00004ECD" w:rsidRDefault="007B2FB7" w:rsidP="007B2FB7">
      <w:pPr>
        <w:spacing w:after="0"/>
        <w:rPr>
          <w:bCs/>
        </w:rPr>
      </w:pPr>
      <w:r>
        <w:rPr>
          <w:bCs/>
        </w:rPr>
        <w:t>Opofferingskosten transportmiddel België: 1 transportmiddel = (10/10 =) 1 machine.</w:t>
      </w:r>
    </w:p>
    <w:p w:rsidR="007B2FB7" w:rsidRDefault="007B2FB7" w:rsidP="007B2FB7">
      <w:pPr>
        <w:spacing w:after="0"/>
        <w:rPr>
          <w:bCs/>
        </w:rPr>
      </w:pPr>
      <w:r>
        <w:rPr>
          <w:bCs/>
        </w:rPr>
        <w:t>Een transportmiddel heeft in België lagere opofferingskosten dan in Nederland, dus België gaat zich specialiseren in de productie van transportmiddelen.</w:t>
      </w:r>
    </w:p>
    <w:p w:rsidR="007B2FB7" w:rsidRDefault="007B2FB7" w:rsidP="007B2FB7">
      <w:pPr>
        <w:spacing w:after="0"/>
        <w:rPr>
          <w:bCs/>
        </w:rPr>
      </w:pPr>
      <w:r>
        <w:rPr>
          <w:bCs/>
        </w:rPr>
        <w:t xml:space="preserve">d. </w:t>
      </w:r>
    </w:p>
    <w:tbl>
      <w:tblPr>
        <w:tblStyle w:val="Tabelraster"/>
        <w:tblW w:w="0" w:type="auto"/>
        <w:tblLook w:val="04A0" w:firstRow="1" w:lastRow="0" w:firstColumn="1" w:lastColumn="0" w:noHBand="0" w:noVBand="1"/>
      </w:tblPr>
      <w:tblGrid>
        <w:gridCol w:w="1838"/>
        <w:gridCol w:w="1843"/>
        <w:gridCol w:w="2126"/>
      </w:tblGrid>
      <w:tr w:rsidR="007B2FB7" w:rsidRPr="004C56CF" w:rsidTr="002707DF">
        <w:tc>
          <w:tcPr>
            <w:tcW w:w="1838" w:type="dxa"/>
          </w:tcPr>
          <w:p w:rsidR="007B2FB7" w:rsidRPr="004C56CF" w:rsidRDefault="007B2FB7" w:rsidP="002707DF">
            <w:pPr>
              <w:spacing w:line="259" w:lineRule="auto"/>
              <w:rPr>
                <w:bCs/>
              </w:rPr>
            </w:pPr>
          </w:p>
        </w:tc>
        <w:tc>
          <w:tcPr>
            <w:tcW w:w="1843" w:type="dxa"/>
          </w:tcPr>
          <w:p w:rsidR="007B2FB7" w:rsidRPr="004C56CF" w:rsidRDefault="007B2FB7" w:rsidP="002707DF">
            <w:pPr>
              <w:spacing w:line="259" w:lineRule="auto"/>
              <w:rPr>
                <w:bCs/>
              </w:rPr>
            </w:pPr>
            <w:r w:rsidRPr="004C56CF">
              <w:rPr>
                <w:bCs/>
              </w:rPr>
              <w:t>machines</w:t>
            </w:r>
          </w:p>
        </w:tc>
        <w:tc>
          <w:tcPr>
            <w:tcW w:w="2126" w:type="dxa"/>
          </w:tcPr>
          <w:p w:rsidR="007B2FB7" w:rsidRPr="004C56CF" w:rsidRDefault="007B2FB7" w:rsidP="002707DF">
            <w:pPr>
              <w:spacing w:line="259" w:lineRule="auto"/>
              <w:rPr>
                <w:bCs/>
              </w:rPr>
            </w:pPr>
            <w:r w:rsidRPr="004C56CF">
              <w:rPr>
                <w:bCs/>
              </w:rPr>
              <w:t>transportmiddelen</w:t>
            </w:r>
          </w:p>
        </w:tc>
      </w:tr>
      <w:tr w:rsidR="007B2FB7" w:rsidRPr="004C56CF" w:rsidTr="002707DF">
        <w:tc>
          <w:tcPr>
            <w:tcW w:w="1838" w:type="dxa"/>
          </w:tcPr>
          <w:p w:rsidR="007B2FB7" w:rsidRPr="004C56CF" w:rsidRDefault="007B2FB7" w:rsidP="002707DF">
            <w:pPr>
              <w:spacing w:line="259" w:lineRule="auto"/>
              <w:rPr>
                <w:bCs/>
              </w:rPr>
            </w:pPr>
            <w:r w:rsidRPr="004C56CF">
              <w:rPr>
                <w:bCs/>
              </w:rPr>
              <w:t>Nederland</w:t>
            </w:r>
          </w:p>
        </w:tc>
        <w:tc>
          <w:tcPr>
            <w:tcW w:w="1843" w:type="dxa"/>
          </w:tcPr>
          <w:p w:rsidR="007B2FB7" w:rsidRPr="004C56CF" w:rsidRDefault="007B2FB7" w:rsidP="002707DF">
            <w:pPr>
              <w:spacing w:line="259" w:lineRule="auto"/>
              <w:rPr>
                <w:bCs/>
              </w:rPr>
            </w:pPr>
            <w:r w:rsidRPr="004C56CF">
              <w:rPr>
                <w:bCs/>
              </w:rPr>
              <w:t>1.000.000</w:t>
            </w:r>
          </w:p>
        </w:tc>
        <w:tc>
          <w:tcPr>
            <w:tcW w:w="2126" w:type="dxa"/>
          </w:tcPr>
          <w:p w:rsidR="007B2FB7" w:rsidRPr="004C56CF" w:rsidRDefault="007B2FB7" w:rsidP="002707DF">
            <w:pPr>
              <w:spacing w:line="259" w:lineRule="auto"/>
              <w:rPr>
                <w:bCs/>
              </w:rPr>
            </w:pPr>
          </w:p>
        </w:tc>
      </w:tr>
      <w:tr w:rsidR="007B2FB7" w:rsidRPr="004C56CF" w:rsidTr="002707DF">
        <w:tc>
          <w:tcPr>
            <w:tcW w:w="1838" w:type="dxa"/>
          </w:tcPr>
          <w:p w:rsidR="007B2FB7" w:rsidRPr="004C56CF" w:rsidRDefault="007B2FB7" w:rsidP="002707DF">
            <w:pPr>
              <w:spacing w:line="259" w:lineRule="auto"/>
              <w:rPr>
                <w:bCs/>
              </w:rPr>
            </w:pPr>
            <w:r w:rsidRPr="004C56CF">
              <w:rPr>
                <w:bCs/>
              </w:rPr>
              <w:t>België</w:t>
            </w:r>
          </w:p>
        </w:tc>
        <w:tc>
          <w:tcPr>
            <w:tcW w:w="1843" w:type="dxa"/>
          </w:tcPr>
          <w:p w:rsidR="007B2FB7" w:rsidRPr="004C56CF" w:rsidRDefault="007B2FB7" w:rsidP="002707DF">
            <w:pPr>
              <w:spacing w:line="259" w:lineRule="auto"/>
              <w:rPr>
                <w:bCs/>
              </w:rPr>
            </w:pPr>
          </w:p>
        </w:tc>
        <w:tc>
          <w:tcPr>
            <w:tcW w:w="2126" w:type="dxa"/>
          </w:tcPr>
          <w:p w:rsidR="007B2FB7" w:rsidRPr="004C56CF" w:rsidRDefault="007B2FB7" w:rsidP="002707DF">
            <w:pPr>
              <w:spacing w:line="259" w:lineRule="auto"/>
              <w:rPr>
                <w:bCs/>
              </w:rPr>
            </w:pPr>
            <w:r w:rsidRPr="004C56CF">
              <w:rPr>
                <w:bCs/>
              </w:rPr>
              <w:t>400.000</w:t>
            </w:r>
          </w:p>
        </w:tc>
      </w:tr>
      <w:tr w:rsidR="007B2FB7" w:rsidRPr="004C56CF" w:rsidTr="002707DF">
        <w:tc>
          <w:tcPr>
            <w:tcW w:w="1838" w:type="dxa"/>
          </w:tcPr>
          <w:p w:rsidR="007B2FB7" w:rsidRPr="004C56CF" w:rsidRDefault="007B2FB7" w:rsidP="002707DF">
            <w:pPr>
              <w:spacing w:line="259" w:lineRule="auto"/>
              <w:rPr>
                <w:bCs/>
              </w:rPr>
            </w:pPr>
            <w:r w:rsidRPr="004C56CF">
              <w:rPr>
                <w:bCs/>
              </w:rPr>
              <w:t>Totaal</w:t>
            </w:r>
          </w:p>
        </w:tc>
        <w:tc>
          <w:tcPr>
            <w:tcW w:w="1843" w:type="dxa"/>
          </w:tcPr>
          <w:p w:rsidR="007B2FB7" w:rsidRPr="004C56CF" w:rsidRDefault="007B2FB7" w:rsidP="002707DF">
            <w:pPr>
              <w:spacing w:line="259" w:lineRule="auto"/>
              <w:rPr>
                <w:bCs/>
              </w:rPr>
            </w:pPr>
            <w:r w:rsidRPr="004C56CF">
              <w:rPr>
                <w:bCs/>
              </w:rPr>
              <w:t>1.000.000</w:t>
            </w:r>
          </w:p>
        </w:tc>
        <w:tc>
          <w:tcPr>
            <w:tcW w:w="2126" w:type="dxa"/>
          </w:tcPr>
          <w:p w:rsidR="007B2FB7" w:rsidRPr="004C56CF" w:rsidRDefault="007B2FB7" w:rsidP="002707DF">
            <w:pPr>
              <w:spacing w:line="259" w:lineRule="auto"/>
              <w:rPr>
                <w:bCs/>
              </w:rPr>
            </w:pPr>
            <w:r w:rsidRPr="004C56CF">
              <w:rPr>
                <w:bCs/>
              </w:rPr>
              <w:t>400.000</w:t>
            </w:r>
          </w:p>
        </w:tc>
      </w:tr>
    </w:tbl>
    <w:p w:rsidR="007B2FB7" w:rsidRDefault="007B2FB7" w:rsidP="007B2FB7">
      <w:pPr>
        <w:spacing w:after="0"/>
        <w:rPr>
          <w:bCs/>
        </w:rPr>
      </w:pPr>
      <w:r>
        <w:rPr>
          <w:bCs/>
        </w:rPr>
        <w:t>e. Voor België. De binnenlandse ruilverhouding is in Nederland 1 : 4 en in België 1 : 1. Als de ruilverhouding precies tussen deze beide ruilverhoudingen in zou liggen (1 : 2,5), dan profiteren beide landen evenveel. Nu ligt de afgesproken ruilverhouding dichter bij de binnenlandse ruilverhouding van Nederland dan bij die van België, waardoor Nederland minder voordeel uit de handel haalt dan België.</w:t>
      </w:r>
    </w:p>
    <w:p w:rsidR="007B2FB7" w:rsidRDefault="007B2FB7" w:rsidP="007B2FB7">
      <w:pPr>
        <w:spacing w:after="0"/>
        <w:rPr>
          <w:bCs/>
        </w:rPr>
      </w:pPr>
      <w:r>
        <w:rPr>
          <w:bCs/>
        </w:rPr>
        <w:t xml:space="preserve">f. </w:t>
      </w:r>
    </w:p>
    <w:tbl>
      <w:tblPr>
        <w:tblStyle w:val="Tabelraster"/>
        <w:tblW w:w="0" w:type="auto"/>
        <w:tblLook w:val="04A0" w:firstRow="1" w:lastRow="0" w:firstColumn="1" w:lastColumn="0" w:noHBand="0" w:noVBand="1"/>
      </w:tblPr>
      <w:tblGrid>
        <w:gridCol w:w="1838"/>
        <w:gridCol w:w="1843"/>
        <w:gridCol w:w="2126"/>
      </w:tblGrid>
      <w:tr w:rsidR="007B2FB7" w:rsidRPr="00EE467D" w:rsidTr="002707DF">
        <w:tc>
          <w:tcPr>
            <w:tcW w:w="1838" w:type="dxa"/>
          </w:tcPr>
          <w:p w:rsidR="007B2FB7" w:rsidRPr="00EE467D" w:rsidRDefault="007B2FB7" w:rsidP="002707DF">
            <w:pPr>
              <w:spacing w:line="259" w:lineRule="auto"/>
            </w:pPr>
          </w:p>
        </w:tc>
        <w:tc>
          <w:tcPr>
            <w:tcW w:w="1843" w:type="dxa"/>
          </w:tcPr>
          <w:p w:rsidR="007B2FB7" w:rsidRPr="00EE467D" w:rsidRDefault="007B2FB7" w:rsidP="002707DF">
            <w:pPr>
              <w:spacing w:line="259" w:lineRule="auto"/>
            </w:pPr>
            <w:r>
              <w:t>machines</w:t>
            </w:r>
          </w:p>
        </w:tc>
        <w:tc>
          <w:tcPr>
            <w:tcW w:w="2126" w:type="dxa"/>
          </w:tcPr>
          <w:p w:rsidR="007B2FB7" w:rsidRPr="00EE467D" w:rsidRDefault="007B2FB7" w:rsidP="002707DF">
            <w:pPr>
              <w:spacing w:line="259" w:lineRule="auto"/>
            </w:pPr>
            <w:r>
              <w:t>transportmiddelen</w:t>
            </w:r>
          </w:p>
        </w:tc>
      </w:tr>
      <w:tr w:rsidR="007B2FB7" w:rsidRPr="00EE467D" w:rsidTr="002707DF">
        <w:tc>
          <w:tcPr>
            <w:tcW w:w="1838" w:type="dxa"/>
          </w:tcPr>
          <w:p w:rsidR="007B2FB7" w:rsidRPr="00EE467D" w:rsidRDefault="007B2FB7" w:rsidP="002707DF">
            <w:pPr>
              <w:spacing w:line="259" w:lineRule="auto"/>
            </w:pPr>
            <w:r w:rsidRPr="00EE467D">
              <w:t>Nederland</w:t>
            </w:r>
          </w:p>
        </w:tc>
        <w:tc>
          <w:tcPr>
            <w:tcW w:w="1843" w:type="dxa"/>
          </w:tcPr>
          <w:p w:rsidR="007B2FB7" w:rsidRPr="00EE467D" w:rsidRDefault="007B2FB7" w:rsidP="002707DF">
            <w:pPr>
              <w:spacing w:line="259" w:lineRule="auto"/>
            </w:pPr>
            <w:r>
              <w:t>500.000</w:t>
            </w:r>
          </w:p>
        </w:tc>
        <w:tc>
          <w:tcPr>
            <w:tcW w:w="2126" w:type="dxa"/>
          </w:tcPr>
          <w:p w:rsidR="007B2FB7" w:rsidRPr="00EE467D" w:rsidRDefault="007B2FB7" w:rsidP="002707DF">
            <w:pPr>
              <w:spacing w:line="259" w:lineRule="auto"/>
            </w:pPr>
            <w:r>
              <w:t>166.667*</w:t>
            </w:r>
          </w:p>
        </w:tc>
      </w:tr>
      <w:tr w:rsidR="007B2FB7" w:rsidRPr="00EE467D" w:rsidTr="002707DF">
        <w:tc>
          <w:tcPr>
            <w:tcW w:w="1838" w:type="dxa"/>
          </w:tcPr>
          <w:p w:rsidR="007B2FB7" w:rsidRPr="00EE467D" w:rsidRDefault="007B2FB7" w:rsidP="002707DF">
            <w:pPr>
              <w:spacing w:line="259" w:lineRule="auto"/>
            </w:pPr>
            <w:r>
              <w:t>België</w:t>
            </w:r>
          </w:p>
        </w:tc>
        <w:tc>
          <w:tcPr>
            <w:tcW w:w="1843" w:type="dxa"/>
          </w:tcPr>
          <w:p w:rsidR="007B2FB7" w:rsidRPr="00EE467D" w:rsidRDefault="007B2FB7" w:rsidP="002707DF">
            <w:pPr>
              <w:spacing w:line="259" w:lineRule="auto"/>
            </w:pPr>
            <w:r>
              <w:t>500.000</w:t>
            </w:r>
          </w:p>
        </w:tc>
        <w:tc>
          <w:tcPr>
            <w:tcW w:w="2126" w:type="dxa"/>
          </w:tcPr>
          <w:p w:rsidR="007B2FB7" w:rsidRPr="00EE467D" w:rsidRDefault="007B2FB7" w:rsidP="002707DF">
            <w:pPr>
              <w:spacing w:line="259" w:lineRule="auto"/>
            </w:pPr>
            <w:r>
              <w:t>200.000</w:t>
            </w:r>
          </w:p>
        </w:tc>
      </w:tr>
      <w:tr w:rsidR="007B2FB7" w:rsidRPr="00EE467D" w:rsidTr="002707DF">
        <w:tc>
          <w:tcPr>
            <w:tcW w:w="1838" w:type="dxa"/>
          </w:tcPr>
          <w:p w:rsidR="007B2FB7" w:rsidRPr="00EE467D" w:rsidRDefault="007B2FB7" w:rsidP="002707DF">
            <w:pPr>
              <w:spacing w:line="259" w:lineRule="auto"/>
            </w:pPr>
            <w:r w:rsidRPr="00EE467D">
              <w:t>Totaal</w:t>
            </w:r>
          </w:p>
        </w:tc>
        <w:tc>
          <w:tcPr>
            <w:tcW w:w="1843" w:type="dxa"/>
          </w:tcPr>
          <w:p w:rsidR="007B2FB7" w:rsidRPr="00EE467D" w:rsidRDefault="007B2FB7" w:rsidP="002707DF">
            <w:pPr>
              <w:spacing w:line="259" w:lineRule="auto"/>
            </w:pPr>
            <w:r>
              <w:t>1.000.000</w:t>
            </w:r>
          </w:p>
        </w:tc>
        <w:tc>
          <w:tcPr>
            <w:tcW w:w="2126" w:type="dxa"/>
          </w:tcPr>
          <w:p w:rsidR="007B2FB7" w:rsidRPr="00EE467D" w:rsidRDefault="007B2FB7" w:rsidP="002707DF">
            <w:pPr>
              <w:spacing w:line="259" w:lineRule="auto"/>
            </w:pPr>
            <w:r>
              <w:t>366.667</w:t>
            </w:r>
          </w:p>
        </w:tc>
      </w:tr>
    </w:tbl>
    <w:p w:rsidR="007B2FB7" w:rsidRDefault="007B2FB7" w:rsidP="007B2FB7">
      <w:pPr>
        <w:spacing w:after="0"/>
        <w:rPr>
          <w:bCs/>
        </w:rPr>
      </w:pPr>
      <w:r>
        <w:rPr>
          <w:bCs/>
        </w:rPr>
        <w:t>* Nederland kan maximaal 1.000.000 machines maken waarvan ze er 500.000 kunnen ruilen met België. België moet daarvoor in ruil 500.000/3 = 166.667 transportmiddelen aan Nederland leveren.</w:t>
      </w:r>
    </w:p>
    <w:p w:rsidR="007B2FB7" w:rsidRDefault="007B2FB7" w:rsidP="007B2FB7">
      <w:pPr>
        <w:spacing w:after="0"/>
        <w:rPr>
          <w:bCs/>
        </w:rPr>
      </w:pPr>
      <w:r>
        <w:rPr>
          <w:bCs/>
        </w:rPr>
        <w:t>g. België moet in totaal 366.667 transportmiddelen produceren en daar zijn 366.667 × 10 = 3.666.670 arbeidsuren voor nodig. Aantal onbenutte arbeidsuren in België bedraagt dan 4.000.000 – 3.666.670 = 333.330 arbeidsuren.</w:t>
      </w:r>
    </w:p>
    <w:p w:rsidR="007B2FB7" w:rsidRDefault="007B2FB7" w:rsidP="007B2FB7">
      <w:pPr>
        <w:spacing w:after="0"/>
        <w:rPr>
          <w:bCs/>
        </w:rPr>
      </w:pPr>
      <w:r>
        <w:rPr>
          <w:bCs/>
        </w:rPr>
        <w:t>h. Voordeel: ze beschikken nu over 300.000 machines meer dan zonder internationale handel.</w:t>
      </w:r>
    </w:p>
    <w:p w:rsidR="00483C6B" w:rsidRDefault="007B2FB7" w:rsidP="007B2FB7">
      <w:pPr>
        <w:rPr>
          <w:bCs/>
        </w:rPr>
      </w:pPr>
      <w:r>
        <w:rPr>
          <w:bCs/>
        </w:rPr>
        <w:t>Nadeel: er gaan veel banen in België verloren. Nederland kon niet alle beschikbare transportmiddelen van België afnemen, waardoor België de productie van transportmiddelen heeft moeten verlagen.</w:t>
      </w:r>
    </w:p>
    <w:p w:rsidR="007D5C75" w:rsidRDefault="007D5C75" w:rsidP="007B2FB7">
      <w:pPr>
        <w:rPr>
          <w:bCs/>
        </w:rPr>
      </w:pPr>
    </w:p>
    <w:p w:rsidR="007D5C75" w:rsidRPr="00EE467D" w:rsidRDefault="007D5C75" w:rsidP="007D5C75">
      <w:pPr>
        <w:spacing w:after="0"/>
        <w:rPr>
          <w:b/>
        </w:rPr>
      </w:pPr>
      <w:r w:rsidRPr="00EE467D">
        <w:rPr>
          <w:b/>
        </w:rPr>
        <w:t xml:space="preserve">Uitwerking </w:t>
      </w:r>
      <w:r>
        <w:rPr>
          <w:b/>
        </w:rPr>
        <w:t>1</w:t>
      </w:r>
      <w:r w:rsidRPr="00EE467D">
        <w:rPr>
          <w:b/>
        </w:rPr>
        <w:t>.</w:t>
      </w:r>
      <w:r>
        <w:rPr>
          <w:b/>
        </w:rPr>
        <w:t>2</w:t>
      </w:r>
    </w:p>
    <w:p w:rsidR="007D5C75" w:rsidRDefault="007D5C75" w:rsidP="007D5C75">
      <w:pPr>
        <w:spacing w:after="0"/>
      </w:pPr>
      <w:r>
        <w:t>a. Het geven van exportsubsidies aan binnenlandse producenten.</w:t>
      </w:r>
    </w:p>
    <w:p w:rsidR="007D5C75" w:rsidRPr="00EE467D" w:rsidRDefault="007D5C75" w:rsidP="007D5C75">
      <w:pPr>
        <w:spacing w:after="0"/>
      </w:pPr>
      <w:r>
        <w:t xml:space="preserve">b. </w:t>
      </w:r>
      <w:r w:rsidRPr="00EE467D">
        <w:t>De concurrentiepositie van buitenlandse bedrijven verslechtert aanzienlijk</w:t>
      </w:r>
      <w:r>
        <w:t xml:space="preserve"> bij het land dat als enige de importtarieven handhaaft. </w:t>
      </w:r>
      <w:r w:rsidRPr="00EE467D">
        <w:t>Binnenlandse bedrijven profiteren hiervan en kunnen hun productie uitbreiden</w:t>
      </w:r>
      <w:r>
        <w:t>, waardoor het bbp groeit.</w:t>
      </w:r>
    </w:p>
    <w:p w:rsidR="007D5C75" w:rsidRDefault="007D5C75" w:rsidP="007D5C75">
      <w:pPr>
        <w:spacing w:after="0"/>
      </w:pPr>
      <w:r>
        <w:t>c. Beiden hebben als dominante strategie ‘importtarieven handhaven’, omdat voor beide landen geldt dat 70 &gt; 50 en 0 &gt; -20. Het Nashevenwicht ligt dus voor beiden bij handhaven.</w:t>
      </w:r>
    </w:p>
    <w:p w:rsidR="007D5C75" w:rsidRDefault="007D5C75" w:rsidP="007D5C75">
      <w:pPr>
        <w:spacing w:after="0"/>
      </w:pPr>
      <w:r>
        <w:t>d. Ja, er wordt voldaan een beide voorwaarden:</w:t>
      </w:r>
    </w:p>
    <w:p w:rsidR="007D5C75" w:rsidRDefault="007D5C75" w:rsidP="007D5C75">
      <w:pPr>
        <w:spacing w:after="0"/>
      </w:pPr>
      <w:r>
        <w:t>- beide spelers hebben een dominante strategie (zie c)</w:t>
      </w:r>
    </w:p>
    <w:p w:rsidR="007D5C75" w:rsidRPr="00EE467D" w:rsidRDefault="007D5C75" w:rsidP="007D5C75">
      <w:pPr>
        <w:spacing w:after="0"/>
      </w:pPr>
      <w:r>
        <w:t>- die leiden tot een suboptimaal evenwicht, omdat als beide landen de importtarieven afschaffen het bbp van beide landen stijgt met 50 miljard dollar in plaats van dat het bbp hetzelfde blijft, zoals in het huidige Nashevenwicht.</w:t>
      </w:r>
    </w:p>
    <w:p w:rsidR="007D5C75" w:rsidRPr="00EE467D" w:rsidRDefault="007D5C75" w:rsidP="007D5C75">
      <w:pPr>
        <w:spacing w:after="0"/>
      </w:pPr>
      <w:r>
        <w:t>e. Als beiden de importtarieven afschaffen.</w:t>
      </w:r>
    </w:p>
    <w:p w:rsidR="007D5C75" w:rsidRDefault="007D5C75" w:rsidP="007D5C75">
      <w:r>
        <w:t>f. Als beide landen de importtarieven afschaffen</w:t>
      </w:r>
      <w:r w:rsidRPr="00EE467D">
        <w:t xml:space="preserve"> word</w:t>
      </w:r>
      <w:r>
        <w:t>en</w:t>
      </w:r>
      <w:r w:rsidRPr="00EE467D">
        <w:t xml:space="preserve"> import </w:t>
      </w:r>
      <w:r>
        <w:t xml:space="preserve">en </w:t>
      </w:r>
      <w:r w:rsidRPr="00EE467D">
        <w:t xml:space="preserve">export </w:t>
      </w:r>
      <w:r>
        <w:t xml:space="preserve">tussen de </w:t>
      </w:r>
      <w:r w:rsidRPr="00EE467D">
        <w:t>land</w:t>
      </w:r>
      <w:r>
        <w:t>en</w:t>
      </w:r>
      <w:r w:rsidRPr="00EE467D">
        <w:t xml:space="preserve"> niet </w:t>
      </w:r>
      <w:r>
        <w:t xml:space="preserve">langer </w:t>
      </w:r>
      <w:r w:rsidRPr="00EE467D">
        <w:t xml:space="preserve">belemmerd. Internationale handel of ruil leidt ertoe dat landen zich specialiseren in die producten die zij het best/goedkoopst kunnen maken. </w:t>
      </w:r>
      <w:r>
        <w:t>Hierdoor neemt het bbp toe, komen er productiemiddelen vrij om in te zetten in andere sectoren en kan er meer geïmporteerd worden. De welvaart wordt dan voor beide landen hoger.</w:t>
      </w:r>
      <w:bookmarkStart w:id="1" w:name="_GoBack"/>
      <w:bookmarkEnd w:id="1"/>
    </w:p>
    <w:sectPr w:rsidR="007D5C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draatSans-Regular">
    <w:altName w:val="Calibri"/>
    <w:panose1 w:val="02010504050101020103"/>
    <w:charset w:val="00"/>
    <w:family w:val="auto"/>
    <w:pitch w:val="variable"/>
    <w:sig w:usb0="8000002F" w:usb1="4000004A" w:usb2="00000000" w:usb3="00000000" w:csb0="00000001" w:csb1="00000000"/>
  </w:font>
  <w:font w:name="QuadraatSansCon-Bold">
    <w:altName w:val="Centaur"/>
    <w:panose1 w:val="02010504050101020103"/>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9D"/>
    <w:rsid w:val="00483C6B"/>
    <w:rsid w:val="007926A9"/>
    <w:rsid w:val="007B2FB7"/>
    <w:rsid w:val="007D5C75"/>
    <w:rsid w:val="00AD769D"/>
    <w:rsid w:val="00B47914"/>
    <w:rsid w:val="00B77CD4"/>
    <w:rsid w:val="00BC747E"/>
    <w:rsid w:val="00D5677D"/>
    <w:rsid w:val="00E2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E0B00647-D662-4F3E-8E93-EAE43BB7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B2FB7"/>
    <w:pPr>
      <w:tabs>
        <w:tab w:val="left" w:pos="0"/>
        <w:tab w:val="left" w:pos="454"/>
        <w:tab w:val="left" w:pos="680"/>
        <w:tab w:val="left" w:pos="851"/>
        <w:tab w:val="left" w:pos="1134"/>
        <w:tab w:val="left" w:pos="1418"/>
        <w:tab w:val="left" w:pos="1701"/>
        <w:tab w:val="left" w:pos="1985"/>
        <w:tab w:val="left" w:pos="2268"/>
        <w:tab w:val="left" w:pos="2552"/>
      </w:tabs>
      <w:spacing w:after="120" w:line="240" w:lineRule="auto"/>
      <w:jc w:val="both"/>
    </w:pPr>
    <w:rPr>
      <w:rFonts w:ascii="QuadraatSans-Regular" w:eastAsia="Times New Roman" w:hAnsi="QuadraatSans-Regular"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B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6166</Characters>
  <Application>Microsoft Office Word</Application>
  <DocSecurity>0</DocSecurity>
  <Lines>51</Lines>
  <Paragraphs>14</Paragraphs>
  <ScaleCrop>false</ScaleCrop>
  <Company/>
  <LinksUpToDate>false</LinksUpToDate>
  <CharactersWithSpaces>7273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LWEO</dc:creator>
  <cp:keywords/>
  <dc:description/>
  <cp:lastModifiedBy>LWEO</cp:lastModifiedBy>
  <cp:revision>3</cp:revision>
  <dcterms:created xsi:type="dcterms:W3CDTF">2022-02-24T14:56:00Z</dcterms:created>
  <dcterms:modified xsi:type="dcterms:W3CDTF">2022-02-24T14:57:00Z</dcterms:modified>
</cp:coreProperties>
</file>