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6A" w:rsidRDefault="00B4006A" w:rsidP="00B4006A">
      <w:r>
        <w:rPr>
          <w:b/>
          <w:bCs/>
        </w:rPr>
        <w:t>Opdracht 1.1</w:t>
      </w:r>
    </w:p>
    <w:p w:rsidR="00B4006A" w:rsidRDefault="00B4006A" w:rsidP="00B4006A">
      <w:r>
        <w:t>Gegeven is het onderstaande conjunctuurmodel voor een gesloten economie.</w:t>
      </w:r>
    </w:p>
    <w:p w:rsidR="00B4006A" w:rsidRPr="001D36CC" w:rsidRDefault="00B4006A" w:rsidP="00B4006A">
      <w:r w:rsidRPr="001D36CC">
        <w:t>(1) W = EV</w:t>
      </w:r>
      <w:r w:rsidRPr="001D36CC">
        <w:tab/>
      </w:r>
      <w:r w:rsidRPr="001D36CC">
        <w:tab/>
      </w:r>
      <w:r w:rsidRPr="001D36CC">
        <w:tab/>
        <w:t>W = nationaal product</w:t>
      </w:r>
    </w:p>
    <w:p w:rsidR="00B4006A" w:rsidRPr="001D36CC" w:rsidRDefault="00B4006A" w:rsidP="00B4006A">
      <w:r w:rsidRPr="001D36CC">
        <w:t>(2) Y = W</w:t>
      </w:r>
      <w:r w:rsidRPr="001D36CC">
        <w:tab/>
      </w:r>
      <w:r w:rsidRPr="001D36CC">
        <w:tab/>
      </w:r>
      <w:r w:rsidRPr="001D36CC">
        <w:tab/>
        <w:t>EV = effectieve vraag</w:t>
      </w:r>
    </w:p>
    <w:p w:rsidR="00B4006A" w:rsidRPr="001D36CC" w:rsidRDefault="00B4006A" w:rsidP="00B4006A">
      <w:r w:rsidRPr="001D36CC">
        <w:t>(3) EV = C + I + O</w:t>
      </w:r>
      <w:r w:rsidRPr="001D36CC">
        <w:tab/>
      </w:r>
      <w:r w:rsidRPr="001D36CC">
        <w:tab/>
        <w:t>Y = nationaal inkomen</w:t>
      </w:r>
    </w:p>
    <w:p w:rsidR="00B4006A" w:rsidRPr="001D36CC" w:rsidRDefault="00B4006A" w:rsidP="00B4006A">
      <w:r w:rsidRPr="001D36CC">
        <w:t xml:space="preserve">(4) C = 0,8(Y – B) + </w:t>
      </w:r>
      <w:r>
        <w:t>5</w:t>
      </w:r>
      <w:r w:rsidRPr="001D36CC">
        <w:tab/>
      </w:r>
      <w:r w:rsidRPr="001D36CC">
        <w:tab/>
        <w:t>C = particuliere consumptie</w:t>
      </w:r>
    </w:p>
    <w:p w:rsidR="00B4006A" w:rsidRPr="001D36CC" w:rsidRDefault="00B4006A" w:rsidP="00B4006A">
      <w:r w:rsidRPr="001D36CC">
        <w:t xml:space="preserve">(5) I = </w:t>
      </w:r>
      <w:r>
        <w:t>25</w:t>
      </w:r>
      <w:r w:rsidRPr="001D36CC">
        <w:tab/>
      </w:r>
      <w:r w:rsidRPr="001D36CC">
        <w:tab/>
      </w:r>
      <w:r w:rsidRPr="001D36CC">
        <w:tab/>
        <w:t>I = particuliere investeringen</w:t>
      </w:r>
    </w:p>
    <w:p w:rsidR="00B4006A" w:rsidRPr="001D36CC" w:rsidRDefault="00B4006A" w:rsidP="00B4006A">
      <w:r w:rsidRPr="001D36CC">
        <w:t xml:space="preserve">(6) O = </w:t>
      </w:r>
      <w:r>
        <w:t>80</w:t>
      </w:r>
      <w:r w:rsidRPr="001D36CC">
        <w:tab/>
      </w:r>
      <w:r w:rsidRPr="001D36CC">
        <w:tab/>
      </w:r>
      <w:r w:rsidRPr="001D36CC">
        <w:tab/>
        <w:t>O = overheidsbestedingen</w:t>
      </w:r>
    </w:p>
    <w:p w:rsidR="00B4006A" w:rsidRPr="001D36CC" w:rsidRDefault="00B4006A" w:rsidP="00B4006A">
      <w:r w:rsidRPr="001D36CC">
        <w:t>(7) B = 0,</w:t>
      </w:r>
      <w:r>
        <w:t>3</w:t>
      </w:r>
      <w:r w:rsidRPr="001D36CC">
        <w:t xml:space="preserve">Y </w:t>
      </w:r>
      <w:r>
        <w:t>+ 22</w:t>
      </w:r>
      <w:r w:rsidRPr="001D36CC">
        <w:tab/>
      </w:r>
      <w:r w:rsidRPr="001D36CC">
        <w:tab/>
        <w:t>B = belastingen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>(8) Y* = 230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Y* = potentiële inkomen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>(9) La = 6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La = beroepsbevolking (aanbod van arbeid)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 xml:space="preserve">(10)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 xml:space="preserve"> = Y/40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 xml:space="preserve"> = werkgelegenheid (vraag naar arbeid)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 xml:space="preserve">(11)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>* = Y*/40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L = potentiële werkgelegenheid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 xml:space="preserve">(13) U = La –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 = werkloosheid in personen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 xml:space="preserve">(14) </w:t>
      </w:r>
      <w:proofErr w:type="spellStart"/>
      <w:r>
        <w:rPr>
          <w:color w:val="000000" w:themeColor="text1"/>
        </w:rPr>
        <w:t>Un</w:t>
      </w:r>
      <w:proofErr w:type="spellEnd"/>
      <w:r>
        <w:rPr>
          <w:color w:val="000000" w:themeColor="text1"/>
        </w:rPr>
        <w:t xml:space="preserve"> = La –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>*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proofErr w:type="spellStart"/>
      <w:r>
        <w:rPr>
          <w:color w:val="000000" w:themeColor="text1"/>
        </w:rPr>
        <w:t>Un</w:t>
      </w:r>
      <w:proofErr w:type="spellEnd"/>
      <w:r>
        <w:rPr>
          <w:color w:val="000000" w:themeColor="text1"/>
        </w:rPr>
        <w:t xml:space="preserve"> = natuurlijke werkloosheid</w:t>
      </w:r>
    </w:p>
    <w:p w:rsidR="00B4006A" w:rsidRPr="00E0575B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 xml:space="preserve">(15) </w:t>
      </w:r>
      <w:proofErr w:type="spellStart"/>
      <w:r>
        <w:rPr>
          <w:color w:val="000000" w:themeColor="text1"/>
        </w:rPr>
        <w:t>Uc</w:t>
      </w:r>
      <w:proofErr w:type="spellEnd"/>
      <w:r>
        <w:rPr>
          <w:color w:val="000000" w:themeColor="text1"/>
        </w:rPr>
        <w:t xml:space="preserve"> =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 xml:space="preserve">* –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proofErr w:type="spellStart"/>
      <w:r>
        <w:rPr>
          <w:color w:val="000000" w:themeColor="text1"/>
        </w:rPr>
        <w:t>Uc</w:t>
      </w:r>
      <w:proofErr w:type="spellEnd"/>
      <w:r>
        <w:rPr>
          <w:color w:val="000000" w:themeColor="text1"/>
        </w:rPr>
        <w:t xml:space="preserve"> = conjuncturele werkloosheid</w:t>
      </w:r>
    </w:p>
    <w:p w:rsidR="00B4006A" w:rsidRDefault="00B4006A" w:rsidP="00B4006A">
      <w:pPr>
        <w:rPr>
          <w:color w:val="000000" w:themeColor="text1"/>
        </w:rPr>
      </w:pP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>L</w:t>
      </w:r>
      <w:r w:rsidRPr="00E0575B">
        <w:rPr>
          <w:color w:val="000000" w:themeColor="text1"/>
        </w:rPr>
        <w:t xml:space="preserve">a, </w:t>
      </w:r>
      <w:proofErr w:type="spellStart"/>
      <w:r>
        <w:rPr>
          <w:color w:val="000000" w:themeColor="text1"/>
        </w:rPr>
        <w:t>L</w:t>
      </w:r>
      <w:r w:rsidRPr="00E0575B">
        <w:rPr>
          <w:color w:val="000000" w:themeColor="text1"/>
        </w:rPr>
        <w:t>v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Lv</w:t>
      </w:r>
      <w:proofErr w:type="spellEnd"/>
      <w:r>
        <w:rPr>
          <w:color w:val="000000" w:themeColor="text1"/>
        </w:rPr>
        <w:t xml:space="preserve">*, U, </w:t>
      </w:r>
      <w:proofErr w:type="spellStart"/>
      <w:r>
        <w:rPr>
          <w:color w:val="000000" w:themeColor="text1"/>
        </w:rPr>
        <w:t>Us</w:t>
      </w:r>
      <w:proofErr w:type="spellEnd"/>
      <w:r>
        <w:rPr>
          <w:color w:val="000000" w:themeColor="text1"/>
        </w:rPr>
        <w:t xml:space="preserve"> en </w:t>
      </w:r>
      <w:proofErr w:type="spellStart"/>
      <w:r>
        <w:rPr>
          <w:color w:val="000000" w:themeColor="text1"/>
        </w:rPr>
        <w:t>Uc</w:t>
      </w:r>
      <w:proofErr w:type="spellEnd"/>
      <w:r>
        <w:rPr>
          <w:color w:val="000000" w:themeColor="text1"/>
        </w:rPr>
        <w:t xml:space="preserve"> l</w:t>
      </w:r>
      <w:r w:rsidRPr="00E0575B">
        <w:rPr>
          <w:color w:val="000000" w:themeColor="text1"/>
        </w:rPr>
        <w:t xml:space="preserve">uiden in miljoenen </w:t>
      </w:r>
      <w:r>
        <w:rPr>
          <w:color w:val="000000" w:themeColor="text1"/>
        </w:rPr>
        <w:t>personen.</w:t>
      </w:r>
    </w:p>
    <w:p w:rsidR="00B4006A" w:rsidRPr="00E0575B" w:rsidRDefault="00B4006A" w:rsidP="00B4006A">
      <w:pPr>
        <w:rPr>
          <w:color w:val="000000" w:themeColor="text1"/>
        </w:rPr>
      </w:pPr>
      <w:r w:rsidRPr="00E0575B">
        <w:rPr>
          <w:color w:val="000000" w:themeColor="text1"/>
        </w:rPr>
        <w:t>Het getal</w:t>
      </w:r>
      <w:r>
        <w:rPr>
          <w:color w:val="000000" w:themeColor="text1"/>
        </w:rPr>
        <w:t xml:space="preserve"> 4</w:t>
      </w:r>
      <w:r w:rsidRPr="00E0575B">
        <w:rPr>
          <w:color w:val="000000" w:themeColor="text1"/>
        </w:rPr>
        <w:t xml:space="preserve">0 in de vergelijkingen </w:t>
      </w:r>
      <w:r>
        <w:rPr>
          <w:color w:val="000000" w:themeColor="text1"/>
        </w:rPr>
        <w:t>10</w:t>
      </w:r>
      <w:r w:rsidRPr="00E0575B">
        <w:rPr>
          <w:color w:val="000000" w:themeColor="text1"/>
        </w:rPr>
        <w:t xml:space="preserve"> en </w:t>
      </w:r>
      <w:r>
        <w:rPr>
          <w:color w:val="000000" w:themeColor="text1"/>
        </w:rPr>
        <w:t>11</w:t>
      </w:r>
      <w:r w:rsidRPr="00E0575B">
        <w:rPr>
          <w:color w:val="000000" w:themeColor="text1"/>
        </w:rPr>
        <w:t xml:space="preserve"> geeft de arbeidsproductiviteit weer (× € 1.000).</w:t>
      </w:r>
    </w:p>
    <w:p w:rsidR="00B4006A" w:rsidRPr="00E0575B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>Alle overige variabelen luiden in miljarden euro’s.</w:t>
      </w:r>
    </w:p>
    <w:p w:rsidR="00B4006A" w:rsidRDefault="00B4006A" w:rsidP="00B4006A"/>
    <w:p w:rsidR="00B4006A" w:rsidRDefault="00B4006A" w:rsidP="00B4006A">
      <w:r>
        <w:t>a. Welke twee vergelijkingen zijn gedragsvergelijkingen? Licht het antwoord toe.</w:t>
      </w:r>
    </w:p>
    <w:p w:rsidR="00B4006A" w:rsidRDefault="00B4006A" w:rsidP="00B4006A">
      <w:r>
        <w:t>b. Hoeveel bedraagt de marginale spaarquote? Verklaar het antwoord.</w:t>
      </w:r>
    </w:p>
    <w:p w:rsidR="00B4006A" w:rsidRDefault="00B4006A" w:rsidP="00B4006A">
      <w:r>
        <w:t>c. Bereken het evenwichtsinkomen.</w:t>
      </w:r>
    </w:p>
    <w:p w:rsidR="00B4006A" w:rsidRDefault="00B4006A" w:rsidP="00B4006A">
      <w:r>
        <w:t>d. Bereken het particulier spaarsaldo. Is er sprake van een tekort of van een overschot?</w:t>
      </w:r>
    </w:p>
    <w:p w:rsidR="00B4006A" w:rsidRDefault="00B4006A" w:rsidP="00B4006A">
      <w:r>
        <w:t>e. Bereken het overheidssaldo. Is er sprake van een tekort of van een overschot?</w:t>
      </w:r>
    </w:p>
    <w:p w:rsidR="00B4006A" w:rsidRDefault="00B4006A" w:rsidP="00B4006A">
      <w:r>
        <w:t xml:space="preserve">f. Heeft het overheidssaldo een </w:t>
      </w:r>
      <w:proofErr w:type="spellStart"/>
      <w:r>
        <w:t>vraagvergrotend</w:t>
      </w:r>
      <w:proofErr w:type="spellEnd"/>
      <w:r>
        <w:t xml:space="preserve"> of een </w:t>
      </w:r>
      <w:proofErr w:type="spellStart"/>
      <w:r>
        <w:t>vraagverkleinend</w:t>
      </w:r>
      <w:proofErr w:type="spellEnd"/>
      <w:r>
        <w:t xml:space="preserve"> effect? Licht het antwoord toe.</w:t>
      </w:r>
    </w:p>
    <w:p w:rsidR="00B4006A" w:rsidRDefault="00B4006A" w:rsidP="00B4006A">
      <w:r>
        <w:t>g. Bereken de natuurlijke werkloosheid.</w:t>
      </w:r>
    </w:p>
    <w:p w:rsidR="00B4006A" w:rsidRDefault="00B4006A" w:rsidP="00B4006A">
      <w:r>
        <w:t>h. Bereken de conjuncturele werkloosheid.</w:t>
      </w:r>
    </w:p>
    <w:p w:rsidR="00B4006A" w:rsidRDefault="00B4006A" w:rsidP="00B4006A">
      <w:r>
        <w:t>i. Welk effect heeft een stijging van de autonome consumptie op de omvang van de natuurlijke werkloosheid? Licht het antwoord toe.</w:t>
      </w:r>
    </w:p>
    <w:p w:rsidR="00B4006A" w:rsidRDefault="00B4006A" w:rsidP="00B4006A">
      <w:r>
        <w:t>j. Welk effect heeft een stijging van de marginale consumptiequote op de omvang van de conjuncturele werkloosheid? Licht het antwoord toe.</w:t>
      </w:r>
    </w:p>
    <w:p w:rsidR="00B4006A" w:rsidRDefault="00B4006A">
      <w:r>
        <w:br w:type="page"/>
      </w:r>
    </w:p>
    <w:p w:rsidR="00B4006A" w:rsidRDefault="00B4006A" w:rsidP="00B4006A">
      <w:r>
        <w:rPr>
          <w:b/>
          <w:bCs/>
        </w:rPr>
        <w:lastRenderedPageBreak/>
        <w:t>Opdracht 1.2</w:t>
      </w:r>
    </w:p>
    <w:p w:rsidR="00B4006A" w:rsidRDefault="00B4006A" w:rsidP="00B4006A">
      <w:pPr>
        <w:rPr>
          <w:color w:val="000000" w:themeColor="text1"/>
        </w:rPr>
      </w:pPr>
      <w:r>
        <w:rPr>
          <w:color w:val="000000" w:themeColor="text1"/>
        </w:rPr>
        <w:t>Figuur 1 toont een grafische weergave van een keynesiaans model voor een gesloten economie.</w:t>
      </w:r>
    </w:p>
    <w:p w:rsidR="00B4006A" w:rsidRDefault="0060020B" w:rsidP="00B4006A">
      <w:pPr>
        <w:rPr>
          <w:color w:val="000000" w:themeColor="text1"/>
        </w:rPr>
      </w:pPr>
      <w:r>
        <w:rPr>
          <w:noProof/>
          <w:color w:val="000000" w:themeColor="text1"/>
          <w:lang w:eastAsia="nl-NL"/>
        </w:rPr>
        <w:drawing>
          <wp:inline distT="0" distB="0" distL="0" distR="0">
            <wp:extent cx="5039878" cy="7559055"/>
            <wp:effectExtent l="0" t="0" r="889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onomische modellen openbare websi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78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Verdere gegevens: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De beroepsbevolking (La) bestaat uit 6,5 miljoen personen.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Het potentiële inkomen (Y*) bedraagt € 480 miljard.</w:t>
      </w:r>
    </w:p>
    <w:p w:rsidR="00B4006A" w:rsidRDefault="00B4006A">
      <w:pPr>
        <w:rPr>
          <w:rFonts w:eastAsia="Times New Roman" w:cstheme="minorHAnsi"/>
          <w:lang w:eastAsia="nl-NL"/>
        </w:rPr>
      </w:pPr>
      <w:r>
        <w:rPr>
          <w:rFonts w:cstheme="minorHAnsi"/>
        </w:rPr>
        <w:br w:type="page"/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a. Bepaal met behulp van figuur 1 de omvang van de werkelijke werkgelegenheid (</w:t>
      </w:r>
      <w:proofErr w:type="spellStart"/>
      <w:r>
        <w:rPr>
          <w:rFonts w:asciiTheme="minorHAnsi" w:hAnsiTheme="minorHAnsi" w:cstheme="minorHAnsi"/>
          <w:sz w:val="22"/>
          <w:szCs w:val="22"/>
        </w:rPr>
        <w:t>Lv</w:t>
      </w:r>
      <w:proofErr w:type="spellEnd"/>
      <w:r>
        <w:rPr>
          <w:rFonts w:asciiTheme="minorHAnsi" w:hAnsiTheme="minorHAnsi" w:cstheme="minorHAnsi"/>
          <w:sz w:val="22"/>
          <w:szCs w:val="22"/>
        </w:rPr>
        <w:t>).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b. Bereken de arbeidsproductiviteit.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c. Bereken de conjuncturele werkloosheid.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d. Teken in figuur 1 in het onderste kwadrant een stippellijn tussen de verticale as en de </w:t>
      </w:r>
      <w:proofErr w:type="spellStart"/>
      <w:r>
        <w:rPr>
          <w:rFonts w:asciiTheme="minorHAnsi" w:hAnsiTheme="minorHAnsi" w:cstheme="minorHAnsi"/>
          <w:sz w:val="22"/>
          <w:szCs w:val="22"/>
        </w:rPr>
        <w:t>Lv</w:t>
      </w:r>
      <w:proofErr w:type="spellEnd"/>
      <w:r>
        <w:rPr>
          <w:rFonts w:asciiTheme="minorHAnsi" w:hAnsiTheme="minorHAnsi" w:cstheme="minorHAnsi"/>
          <w:sz w:val="22"/>
          <w:szCs w:val="22"/>
        </w:rPr>
        <w:t>-lijn voor: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de werkelijke werkgelegenheid (</w:t>
      </w:r>
      <w:proofErr w:type="spellStart"/>
      <w:r>
        <w:rPr>
          <w:rFonts w:asciiTheme="minorHAnsi" w:hAnsiTheme="minorHAnsi" w:cstheme="minorHAnsi"/>
          <w:sz w:val="22"/>
          <w:szCs w:val="22"/>
        </w:rPr>
        <w:t>Lv</w:t>
      </w:r>
      <w:proofErr w:type="spellEnd"/>
      <w:r>
        <w:rPr>
          <w:rFonts w:asciiTheme="minorHAnsi" w:hAnsiTheme="minorHAnsi" w:cstheme="minorHAnsi"/>
          <w:sz w:val="22"/>
          <w:szCs w:val="22"/>
        </w:rPr>
        <w:t>),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de potentiële werkgelegenheid (</w:t>
      </w:r>
      <w:proofErr w:type="spellStart"/>
      <w:r>
        <w:rPr>
          <w:rFonts w:asciiTheme="minorHAnsi" w:hAnsiTheme="minorHAnsi" w:cstheme="minorHAnsi"/>
          <w:sz w:val="22"/>
          <w:szCs w:val="22"/>
        </w:rPr>
        <w:t>Lv</w:t>
      </w:r>
      <w:proofErr w:type="spellEnd"/>
      <w:r>
        <w:rPr>
          <w:rFonts w:asciiTheme="minorHAnsi" w:hAnsiTheme="minorHAnsi" w:cstheme="minorHAnsi"/>
          <w:sz w:val="22"/>
          <w:szCs w:val="22"/>
        </w:rPr>
        <w:t>*),</w:t>
      </w:r>
    </w:p>
    <w:p w:rsidR="00B4006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de beroepsbevolking (La).</w:t>
      </w:r>
    </w:p>
    <w:p w:rsidR="00B4006A" w:rsidRPr="009F380A" w:rsidRDefault="00B4006A" w:rsidP="00B4006A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e. Geef in figuur 1 de omvang van de conjuncturele werkloosheid en de natuurlijke werkloosheid aan.</w:t>
      </w:r>
    </w:p>
    <w:p w:rsidR="00B4006A" w:rsidRDefault="00B4006A" w:rsidP="00B4006A">
      <w:pPr>
        <w:rPr>
          <w:b/>
          <w:bCs/>
        </w:rPr>
      </w:pPr>
      <w:r>
        <w:rPr>
          <w:b/>
          <w:bCs/>
        </w:rPr>
        <w:br w:type="page"/>
      </w:r>
    </w:p>
    <w:p w:rsidR="00B4006A" w:rsidRDefault="00B4006A" w:rsidP="00B4006A">
      <w:r>
        <w:rPr>
          <w:b/>
          <w:bCs/>
        </w:rPr>
        <w:lastRenderedPageBreak/>
        <w:t>Uitwerking opdracht 1.1</w:t>
      </w:r>
    </w:p>
    <w:p w:rsidR="00B4006A" w:rsidRDefault="00B4006A" w:rsidP="00B4006A">
      <w:r>
        <w:t>a. De vergelijkingen (4) en (5), zij beschrijven het bestedingsgedrag van gezinnen (4) en bedrijven (5).</w:t>
      </w:r>
    </w:p>
    <w:p w:rsidR="00B4006A" w:rsidRDefault="00B4006A" w:rsidP="00B4006A">
      <w:r>
        <w:t>b. De marginale spaarquote = s = 1 – c = 1 – 0,8 = 0,2.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c. W = EV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Y = C + I + O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Y = 0,8(Y – B) + 5 + 25 + 80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Y = 0,8Y – 0,8B + 110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Y = 0,8 Y – 0,8(0,3 Y + 22) + 110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Y = 0,8 Y – 0,24Y – 17,6 + 110</w:t>
      </w:r>
    </w:p>
    <w:p w:rsidR="00B4006A" w:rsidRPr="003002C3" w:rsidRDefault="00B4006A" w:rsidP="00B4006A">
      <w:pPr>
        <w:rPr>
          <w:lang w:val="en-GB"/>
        </w:rPr>
      </w:pPr>
      <w:r w:rsidRPr="003002C3">
        <w:rPr>
          <w:lang w:val="en-GB"/>
        </w:rPr>
        <w:t>Y = 0,56Y + 92,4</w:t>
      </w:r>
    </w:p>
    <w:p w:rsidR="00B4006A" w:rsidRDefault="00B4006A" w:rsidP="00B4006A">
      <w:r>
        <w:t xml:space="preserve">0,44Y = 92,4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r>
        <w:t>Y = 92,4 / 0,44 = € 210 miljard</w:t>
      </w:r>
    </w:p>
    <w:p w:rsidR="00B4006A" w:rsidRDefault="00B4006A" w:rsidP="00B4006A">
      <w:r>
        <w:t>d. B = 0,3 × 210 + 22 = 85</w:t>
      </w:r>
    </w:p>
    <w:p w:rsidR="00B4006A" w:rsidRDefault="00B4006A" w:rsidP="00B4006A">
      <w:r>
        <w:t>S = 0,2(210 – 85) – 5 = 20</w:t>
      </w:r>
    </w:p>
    <w:p w:rsidR="00B4006A" w:rsidRDefault="00B4006A" w:rsidP="00B4006A">
      <w:r>
        <w:t xml:space="preserve">(S – I) = (20 – 25) = -5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r>
        <w:t>er is een particulier spaartekort van € 5 miljard.</w:t>
      </w:r>
    </w:p>
    <w:p w:rsidR="00B4006A" w:rsidRDefault="00B4006A" w:rsidP="00B4006A">
      <w:r>
        <w:t xml:space="preserve">e. (B – O) = (85 – 80) = 5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r>
        <w:t>er is een overheidsoverschot van € 5 miljard.</w:t>
      </w:r>
    </w:p>
    <w:p w:rsidR="00B4006A" w:rsidRDefault="00B4006A" w:rsidP="00B4006A">
      <w:r>
        <w:t xml:space="preserve">f. Een </w:t>
      </w:r>
      <w:proofErr w:type="spellStart"/>
      <w:r>
        <w:t>vraagverkleinend</w:t>
      </w:r>
      <w:proofErr w:type="spellEnd"/>
      <w:r>
        <w:t xml:space="preserve"> effect, omdat de overheid de bestedingen via de belastingen met € 85 miljard afremt en maar met € 80 miljard stimuleert via de overheidsbestedingen.</w:t>
      </w:r>
    </w:p>
    <w:p w:rsidR="00B4006A" w:rsidRDefault="00B4006A" w:rsidP="00B4006A">
      <w:r>
        <w:t xml:space="preserve">g. </w:t>
      </w:r>
      <w:proofErr w:type="spellStart"/>
      <w:r>
        <w:t>Un</w:t>
      </w:r>
      <w:proofErr w:type="spellEnd"/>
      <w:r>
        <w:t xml:space="preserve"> = La – </w:t>
      </w:r>
      <w:proofErr w:type="spellStart"/>
      <w:r>
        <w:t>Lv</w:t>
      </w:r>
      <w:proofErr w:type="spellEnd"/>
      <w:r>
        <w:t xml:space="preserve">* = 6 – 230 / 40 = 6 – 5,75 = 0,25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r>
        <w:t>250.000 personen.</w:t>
      </w:r>
    </w:p>
    <w:p w:rsidR="00B4006A" w:rsidRDefault="00B4006A" w:rsidP="00B4006A">
      <w:r>
        <w:t xml:space="preserve">h. </w:t>
      </w:r>
      <w:proofErr w:type="spellStart"/>
      <w:r>
        <w:t>Uc</w:t>
      </w:r>
      <w:proofErr w:type="spellEnd"/>
      <w:r>
        <w:t xml:space="preserve"> = </w:t>
      </w:r>
      <w:proofErr w:type="spellStart"/>
      <w:r>
        <w:t>Lv</w:t>
      </w:r>
      <w:proofErr w:type="spellEnd"/>
      <w:r>
        <w:t xml:space="preserve">* − </w:t>
      </w:r>
      <w:proofErr w:type="spellStart"/>
      <w:r>
        <w:t>Lv</w:t>
      </w:r>
      <w:proofErr w:type="spellEnd"/>
      <w:r>
        <w:t xml:space="preserve"> = 5,75 – 210 / 40 = 5,75 – 5,25 = 0,5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r>
        <w:t>500.000 personen.</w:t>
      </w:r>
    </w:p>
    <w:p w:rsidR="00B4006A" w:rsidRDefault="00B4006A" w:rsidP="00B4006A">
      <w:r>
        <w:t>i. Geen effect. Een stijging van de bestedingen heeft op alleen effect op de werkelijke werkgelegenheid (</w:t>
      </w:r>
      <w:proofErr w:type="spellStart"/>
      <w:r>
        <w:t>Lv</w:t>
      </w:r>
      <w:proofErr w:type="spellEnd"/>
      <w:r>
        <w:t>) en niet op de omvang van de beroepsbevolking (La) of de potentiële werkgelegenheid (</w:t>
      </w:r>
      <w:proofErr w:type="spellStart"/>
      <w:r>
        <w:t>Lv</w:t>
      </w:r>
      <w:proofErr w:type="spellEnd"/>
      <w:r>
        <w:t>*), waardoor de natuurlijke werkloosheid (</w:t>
      </w:r>
      <w:proofErr w:type="spellStart"/>
      <w:r>
        <w:t>Un</w:t>
      </w:r>
      <w:proofErr w:type="spellEnd"/>
      <w:r>
        <w:t>) niet verandert.</w:t>
      </w:r>
    </w:p>
    <w:p w:rsidR="00B4006A" w:rsidRDefault="00B4006A" w:rsidP="00B4006A">
      <w:r>
        <w:t>j. De conjuncturele werkloosheid (</w:t>
      </w:r>
      <w:proofErr w:type="spellStart"/>
      <w:r>
        <w:t>Uc</w:t>
      </w:r>
      <w:proofErr w:type="spellEnd"/>
      <w:r>
        <w:t>) zal dan afnemen, omdat een stijging van de marginale consumptiequote leidt tot hogere bestedingen, waardoor de werkelijke werkgelegenheid (</w:t>
      </w:r>
      <w:proofErr w:type="spellStart"/>
      <w:r>
        <w:t>Lv</w:t>
      </w:r>
      <w:proofErr w:type="spellEnd"/>
      <w:r>
        <w:t>) toeneemt.</w:t>
      </w:r>
    </w:p>
    <w:p w:rsidR="00B4006A" w:rsidRDefault="00B4006A" w:rsidP="00B4006A"/>
    <w:p w:rsidR="00B4006A" w:rsidRDefault="00B4006A" w:rsidP="00B4006A">
      <w:r>
        <w:rPr>
          <w:b/>
          <w:bCs/>
        </w:rPr>
        <w:t>Uitwerking opdracht 1.2</w:t>
      </w:r>
    </w:p>
    <w:p w:rsidR="00B4006A" w:rsidRDefault="00B4006A" w:rsidP="00B4006A">
      <w:r>
        <w:t>a. Bij het evenwichtsinkomen (Y) van € 400 miljard is uit de LV-lijn af te leiden dat de werkelijke werkgelegenheid 5 miljoen personen bedraagt.</w:t>
      </w:r>
    </w:p>
    <w:p w:rsidR="00B4006A" w:rsidRDefault="00B4006A" w:rsidP="00B4006A">
      <w:r>
        <w:t xml:space="preserve">b. </w:t>
      </w:r>
      <w:proofErr w:type="spellStart"/>
      <w:r>
        <w:t>Lv</w:t>
      </w:r>
      <w:proofErr w:type="spellEnd"/>
      <w:r>
        <w:t xml:space="preserve"> = Y / </w:t>
      </w:r>
      <w:proofErr w:type="spellStart"/>
      <w:r>
        <w:t>apt</w:t>
      </w:r>
      <w:proofErr w:type="spellEnd"/>
      <w:r>
        <w:t xml:space="preserve">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r>
        <w:t xml:space="preserve">5 miljoen = € 400 miljard / </w:t>
      </w:r>
      <w:proofErr w:type="spellStart"/>
      <w:r>
        <w:t>apt</w:t>
      </w:r>
      <w:proofErr w:type="spellEnd"/>
      <w:r>
        <w:t xml:space="preserve"> </w:t>
      </w:r>
      <w:r w:rsidRPr="001D36CC">
        <w:rPr>
          <w:rFonts w:hint="eastAsia"/>
        </w:rPr>
        <w:t>→</w:t>
      </w:r>
      <w:r>
        <w:rPr>
          <w:rFonts w:hint="eastAsia"/>
        </w:rPr>
        <w:t xml:space="preserve"> </w:t>
      </w:r>
      <w:proofErr w:type="spellStart"/>
      <w:r>
        <w:t>apt</w:t>
      </w:r>
      <w:proofErr w:type="spellEnd"/>
      <w:r>
        <w:t xml:space="preserve"> = € 400 miljard / 5 miljoen = € 80.000</w:t>
      </w:r>
    </w:p>
    <w:p w:rsidR="00B4006A" w:rsidRDefault="00B4006A" w:rsidP="00B4006A">
      <w:r>
        <w:t xml:space="preserve">c. </w:t>
      </w:r>
      <w:proofErr w:type="spellStart"/>
      <w:r>
        <w:t>Uc</w:t>
      </w:r>
      <w:proofErr w:type="spellEnd"/>
      <w:r>
        <w:t xml:space="preserve"> = </w:t>
      </w:r>
      <w:proofErr w:type="spellStart"/>
      <w:r>
        <w:t>Lv</w:t>
      </w:r>
      <w:proofErr w:type="spellEnd"/>
      <w:r>
        <w:t xml:space="preserve">* − </w:t>
      </w:r>
      <w:proofErr w:type="spellStart"/>
      <w:r>
        <w:t>Lv</w:t>
      </w:r>
      <w:proofErr w:type="spellEnd"/>
      <w:r>
        <w:t xml:space="preserve"> = € 480 miljard / 80.000 – 5 miljoen = 6 miljoen – 5 miljoen = 1 miljoen personen</w:t>
      </w:r>
    </w:p>
    <w:p w:rsidR="00B4006A" w:rsidRPr="004560E2" w:rsidRDefault="00B4006A" w:rsidP="00B4006A">
      <w:pPr>
        <w:rPr>
          <w:b/>
          <w:bCs/>
        </w:rPr>
      </w:pPr>
      <w:r>
        <w:t xml:space="preserve">d. Zie figuur. </w:t>
      </w:r>
    </w:p>
    <w:p w:rsidR="00B4006A" w:rsidRDefault="00B4006A" w:rsidP="00B4006A">
      <w:r>
        <w:t>e. Zie figuur.</w:t>
      </w:r>
      <w:bookmarkStart w:id="0" w:name="_GoBack"/>
      <w:bookmarkEnd w:id="0"/>
    </w:p>
    <w:p w:rsidR="00B4006A" w:rsidRDefault="0060020B" w:rsidP="00B4006A">
      <w:pPr>
        <w:pStyle w:val="Normaalweb"/>
      </w:pPr>
      <w:r>
        <w:rPr>
          <w:noProof/>
        </w:rPr>
        <w:drawing>
          <wp:inline distT="0" distB="0" distL="0" distR="0">
            <wp:extent cx="5039878" cy="7559055"/>
            <wp:effectExtent l="0" t="0" r="889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onomische modellen openbare website antwoor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78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0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85F" w:rsidRDefault="00D6385F" w:rsidP="008425DC">
      <w:r>
        <w:separator/>
      </w:r>
    </w:p>
  </w:endnote>
  <w:endnote w:type="continuationSeparator" w:id="0">
    <w:p w:rsidR="00D6385F" w:rsidRDefault="00D6385F" w:rsidP="0084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A2A" w:rsidRDefault="006F3A2A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A2A" w:rsidRDefault="006F3A2A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A2A" w:rsidRDefault="006F3A2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85F" w:rsidRDefault="00D6385F" w:rsidP="008425DC">
      <w:r>
        <w:separator/>
      </w:r>
    </w:p>
  </w:footnote>
  <w:footnote w:type="continuationSeparator" w:id="0">
    <w:p w:rsidR="00D6385F" w:rsidRDefault="00D6385F" w:rsidP="00842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A2A" w:rsidRDefault="006F3A2A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5DC" w:rsidRPr="00906DC4" w:rsidRDefault="00906DC4" w:rsidP="00906DC4">
    <w:pPr>
      <w:pStyle w:val="Koptekst"/>
      <w:jc w:val="right"/>
      <w:rPr>
        <w:rFonts w:ascii="Arial" w:hAnsi="Arial" w:cs="Arial"/>
        <w:sz w:val="16"/>
        <w:szCs w:val="16"/>
      </w:rPr>
    </w:pPr>
    <w:r w:rsidRPr="00452A47">
      <w:rPr>
        <w:noProof/>
        <w:sz w:val="20"/>
        <w:szCs w:val="20"/>
        <w:lang w:eastAsia="nl-NL"/>
      </w:rPr>
      <w:drawing>
        <wp:inline distT="0" distB="0" distL="0" distR="0" wp14:anchorId="45E0D168" wp14:editId="5CCE671C">
          <wp:extent cx="342900" cy="3429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E1329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Economische Modellen</w:t>
    </w:r>
    <w:r w:rsidRPr="00BE1329">
      <w:rPr>
        <w:rFonts w:ascii="Arial" w:hAnsi="Arial" w:cs="Arial"/>
        <w:sz w:val="16"/>
        <w:szCs w:val="16"/>
      </w:rPr>
      <w:t xml:space="preserve"> </w:t>
    </w:r>
    <w:r w:rsidR="00B4006A">
      <w:rPr>
        <w:rFonts w:ascii="Arial" w:hAnsi="Arial" w:cs="Arial"/>
        <w:sz w:val="16"/>
        <w:szCs w:val="16"/>
      </w:rPr>
      <w:t>2</w:t>
    </w:r>
    <w:r w:rsidR="00B4006A" w:rsidRPr="00B4006A">
      <w:rPr>
        <w:rFonts w:ascii="Arial" w:hAnsi="Arial" w:cs="Arial"/>
        <w:sz w:val="16"/>
        <w:szCs w:val="16"/>
        <w:vertAlign w:val="superscript"/>
      </w:rPr>
      <w:t>e</w:t>
    </w:r>
    <w:r w:rsidR="00B4006A">
      <w:rPr>
        <w:rFonts w:ascii="Arial" w:hAnsi="Arial" w:cs="Arial"/>
        <w:sz w:val="16"/>
        <w:szCs w:val="16"/>
      </w:rPr>
      <w:t xml:space="preserve"> druk </w:t>
    </w:r>
    <w:r w:rsidRPr="00BE1329">
      <w:rPr>
        <w:rFonts w:ascii="Arial" w:hAnsi="Arial" w:cs="Arial"/>
        <w:sz w:val="16"/>
        <w:szCs w:val="16"/>
      </w:rPr>
      <w:t>h</w:t>
    </w:r>
    <w:r>
      <w:rPr>
        <w:rFonts w:ascii="Arial" w:hAnsi="Arial" w:cs="Arial"/>
        <w:sz w:val="16"/>
        <w:szCs w:val="16"/>
      </w:rPr>
      <w:t>1</w:t>
    </w:r>
    <w:r w:rsidR="00E51CCF">
      <w:rPr>
        <w:rFonts w:ascii="Arial" w:hAnsi="Arial" w:cs="Arial"/>
        <w:sz w:val="16"/>
        <w:szCs w:val="16"/>
      </w:rPr>
      <w:t xml:space="preserve"> extra oefenopgaven (</w:t>
    </w:r>
    <w:r w:rsidRPr="00BE1329">
      <w:rPr>
        <w:rFonts w:ascii="Arial" w:hAnsi="Arial" w:cs="Arial"/>
        <w:sz w:val="16"/>
        <w:szCs w:val="16"/>
      </w:rPr>
      <w:t>website)</w:t>
    </w:r>
    <w:r>
      <w:rPr>
        <w:rFonts w:ascii="Arial" w:hAnsi="Arial" w:cs="Arial"/>
        <w:sz w:val="16"/>
        <w:szCs w:val="16"/>
      </w:rPr>
      <w:tab/>
    </w:r>
    <w:r w:rsidRPr="00452A47">
      <w:rPr>
        <w:rFonts w:ascii="Arial" w:hAnsi="Arial" w:cs="Arial"/>
        <w:sz w:val="16"/>
        <w:szCs w:val="16"/>
      </w:rPr>
      <w:fldChar w:fldCharType="begin"/>
    </w:r>
    <w:r w:rsidRPr="00452A47">
      <w:rPr>
        <w:rFonts w:ascii="Arial" w:hAnsi="Arial" w:cs="Arial"/>
        <w:sz w:val="16"/>
        <w:szCs w:val="16"/>
      </w:rPr>
      <w:instrText>PAGE   \* MERGEFORMAT</w:instrText>
    </w:r>
    <w:r w:rsidRPr="00452A47">
      <w:rPr>
        <w:rFonts w:ascii="Arial" w:hAnsi="Arial" w:cs="Arial"/>
        <w:sz w:val="16"/>
        <w:szCs w:val="16"/>
      </w:rPr>
      <w:fldChar w:fldCharType="separate"/>
    </w:r>
    <w:r w:rsidR="0060020B">
      <w:rPr>
        <w:rFonts w:ascii="Arial" w:hAnsi="Arial" w:cs="Arial"/>
        <w:noProof/>
        <w:sz w:val="16"/>
        <w:szCs w:val="16"/>
      </w:rPr>
      <w:t>4</w:t>
    </w:r>
    <w:r w:rsidRPr="00452A47">
      <w:rPr>
        <w:rFonts w:ascii="Arial" w:hAnsi="Arial" w:cs="Arial"/>
        <w:sz w:val="16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A2A" w:rsidRDefault="006F3A2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DC"/>
    <w:rsid w:val="002032CB"/>
    <w:rsid w:val="00475A71"/>
    <w:rsid w:val="0060020B"/>
    <w:rsid w:val="006F3A2A"/>
    <w:rsid w:val="008425DC"/>
    <w:rsid w:val="008B2ADE"/>
    <w:rsid w:val="00906DC4"/>
    <w:rsid w:val="00B4006A"/>
    <w:rsid w:val="00D6385F"/>
    <w:rsid w:val="00E51CCF"/>
    <w:rsid w:val="00F6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425D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D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D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425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25DC"/>
  </w:style>
  <w:style w:type="paragraph" w:styleId="Voettekst">
    <w:name w:val="footer"/>
    <w:basedOn w:val="Standaard"/>
    <w:link w:val="VoettekstChar"/>
    <w:uiPriority w:val="99"/>
    <w:unhideWhenUsed/>
    <w:rsid w:val="008425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25DC"/>
  </w:style>
  <w:style w:type="paragraph" w:styleId="Normaalweb">
    <w:name w:val="Normal (Web)"/>
    <w:basedOn w:val="Standaard"/>
    <w:uiPriority w:val="99"/>
    <w:unhideWhenUsed/>
    <w:rsid w:val="00B400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646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2024-04-15T13:33:00Z</dcterms:created>
  <dcterms:modified xsi:type="dcterms:W3CDTF">2024-06-27T11:41:00Z</dcterms:modified>
</cp:coreProperties>
</file>