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4D502" w14:textId="77777777" w:rsidR="002B3842" w:rsidRPr="008F3AA2" w:rsidRDefault="002B3842" w:rsidP="002B3842">
      <w:pPr>
        <w:spacing w:after="0"/>
      </w:pPr>
      <w:r w:rsidRPr="008F3AA2">
        <w:rPr>
          <w:b/>
        </w:rPr>
        <w:t xml:space="preserve">Opgave </w:t>
      </w:r>
      <w:r>
        <w:rPr>
          <w:b/>
        </w:rPr>
        <w:t>2</w:t>
      </w:r>
      <w:r w:rsidRPr="008F3AA2">
        <w:rPr>
          <w:b/>
        </w:rPr>
        <w:t>.1 De familie Doormans</w:t>
      </w:r>
      <w:r w:rsidRPr="008F3AA2">
        <w:rPr>
          <w:b/>
        </w:rPr>
        <w:br/>
      </w:r>
      <w:r w:rsidRPr="008F3AA2">
        <w:t>Peter en Els Doormans zijn twintig jaar geleden in het huwelijksbootje gestapt en hebben drie kinderen, Truus, Lucas en Miranda. Peter werkt fulltime als docent aan het Udens College en verdient daarmee € 3.699 per maand. Els werkte vier dagen per week op de afdeling financiën van de Hogeschool in Nijmegen en verdiende daarmee een inkomen van € 3.489. Een reorganisatie op de afdeling financiën kostte Els haar baan en zodoende zit zij nu thuis met een werkloosheidsuitkering. De werkloosheidsuitkering bedraagt 70% van haar eerdere inkomen.</w:t>
      </w:r>
      <w:r w:rsidRPr="008F3AA2">
        <w:br/>
        <w:t>Truus is 19 jaar en volgt een hbo-opleiding logopedie in Nijmegen. Ieder weekend werkt ze in Brasserie De Conversatie in Uden. Truus werkt er 12 uur en verdient daarmee € 96 per weekend. Lucas 16 jaar zit in het laatste jaar van de havo en werkt op zaterdag als vakkenvuller bij Jumbo. Lucas werkt 8 uur en verdient daarmee € 48. Miranda is 15 jaar en zit op het vmbo. Miranda heeft een krantenwijk en verdient daarmee € 130 per maand. Van hun ouders krijgen de kinderen iedere week zakgeld. Truus krijgt € 19, Lucas € 16 en Miranda € 15. Daarnaast krijgen ze alle drie iedere maand € 100 aan kleedgeld.</w:t>
      </w:r>
      <w:r w:rsidRPr="008F3AA2">
        <w:br/>
        <w:t>Peter en Els krijgen ieder kwartaal kinderbijslag. Deze bedraagt € 633 per kwartaal.</w:t>
      </w:r>
    </w:p>
    <w:p w14:paraId="49BC8F82" w14:textId="77777777" w:rsidR="002B3842" w:rsidRPr="008F3AA2" w:rsidRDefault="002B3842" w:rsidP="002B3842">
      <w:pPr>
        <w:tabs>
          <w:tab w:val="left" w:pos="426"/>
        </w:tabs>
        <w:spacing w:after="0"/>
      </w:pPr>
      <w:r>
        <w:t>a.</w:t>
      </w:r>
      <w:r>
        <w:tab/>
      </w:r>
      <w:r w:rsidRPr="008F3AA2">
        <w:t>Bereken het totale primaire maandinkomen van de familie Doormans.</w:t>
      </w:r>
    </w:p>
    <w:p w14:paraId="61DA49A3" w14:textId="77777777" w:rsidR="002B3842" w:rsidRPr="008F3AA2" w:rsidRDefault="002B3842" w:rsidP="002B3842">
      <w:pPr>
        <w:tabs>
          <w:tab w:val="left" w:pos="426"/>
        </w:tabs>
        <w:spacing w:after="0"/>
      </w:pPr>
      <w:r>
        <w:t>b.</w:t>
      </w:r>
      <w:r>
        <w:tab/>
      </w:r>
      <w:r w:rsidRPr="008F3AA2">
        <w:t>Bereken het totale maandinkomen van de familie Doormans.</w:t>
      </w:r>
    </w:p>
    <w:p w14:paraId="0E47E323" w14:textId="77777777" w:rsidR="002B3842" w:rsidRPr="008F3AA2" w:rsidRDefault="002B3842" w:rsidP="002B3842">
      <w:pPr>
        <w:tabs>
          <w:tab w:val="left" w:pos="426"/>
        </w:tabs>
        <w:spacing w:after="0"/>
      </w:pPr>
      <w:r>
        <w:t>c.</w:t>
      </w:r>
      <w:r>
        <w:tab/>
      </w:r>
      <w:r w:rsidRPr="008F3AA2">
        <w:t>Bereken het totale weekinkomen van de familie Doormans.</w:t>
      </w:r>
    </w:p>
    <w:p w14:paraId="76E15EEC" w14:textId="77777777" w:rsidR="002B3842" w:rsidRPr="008F3AA2" w:rsidRDefault="002B3842" w:rsidP="002B3842">
      <w:pPr>
        <w:tabs>
          <w:tab w:val="left" w:pos="426"/>
        </w:tabs>
        <w:spacing w:after="0"/>
      </w:pPr>
      <w:r>
        <w:t>d.</w:t>
      </w:r>
      <w:r>
        <w:tab/>
      </w:r>
      <w:r w:rsidRPr="008F3AA2">
        <w:t xml:space="preserve">Tot welke soort inkomens horen de werkloosheidsuitkering en de kinderbijslag die de familie </w:t>
      </w:r>
      <w:r>
        <w:tab/>
      </w:r>
      <w:r w:rsidRPr="008F3AA2">
        <w:t>Doormans ontvangen?</w:t>
      </w:r>
    </w:p>
    <w:p w14:paraId="3F038031" w14:textId="77777777" w:rsidR="002B3842" w:rsidRDefault="002B3842" w:rsidP="002B3842">
      <w:pPr>
        <w:tabs>
          <w:tab w:val="left" w:pos="426"/>
        </w:tabs>
        <w:spacing w:after="0"/>
      </w:pPr>
      <w:r>
        <w:t>e.</w:t>
      </w:r>
      <w:r>
        <w:tab/>
      </w:r>
      <w:r w:rsidRPr="008F3AA2">
        <w:t>Bereken het totale bedrag aan zakgeld dat Truus, Lucas en Miranda per maand krijgen.</w:t>
      </w:r>
    </w:p>
    <w:p w14:paraId="0459A668" w14:textId="77777777" w:rsidR="002B3842" w:rsidRPr="008F3AA2" w:rsidRDefault="002B3842" w:rsidP="002B3842">
      <w:pPr>
        <w:spacing w:after="0"/>
        <w:ind w:left="720"/>
      </w:pPr>
    </w:p>
    <w:p w14:paraId="7E5185A5" w14:textId="77777777" w:rsidR="002B3842" w:rsidRPr="008F3AA2" w:rsidRDefault="002B3842" w:rsidP="002B3842">
      <w:pPr>
        <w:spacing w:after="0"/>
      </w:pPr>
      <w:r w:rsidRPr="008F3AA2">
        <w:rPr>
          <w:b/>
        </w:rPr>
        <w:t xml:space="preserve">Opgave </w:t>
      </w:r>
      <w:r>
        <w:rPr>
          <w:b/>
        </w:rPr>
        <w:t>2</w:t>
      </w:r>
      <w:r w:rsidRPr="008F3AA2">
        <w:rPr>
          <w:b/>
        </w:rPr>
        <w:t>.2 Waterkerskwekerij</w:t>
      </w:r>
      <w:r w:rsidRPr="008F3AA2">
        <w:rPr>
          <w:b/>
        </w:rPr>
        <w:tab/>
      </w:r>
      <w:r w:rsidRPr="008F3AA2">
        <w:br/>
        <w:t>Eelco Weghorst is gespecialiseerd in het kweken van waterkers. De kwekerij van Eelco beschikt over een opslagruimte waarin de waterkers verpakt en opgeslagen wordt in koelcellen. De opslagruimte huurt Eelco voor € 900 per maand. Eelco pacht het stuk land waarop de waterkers wordt geteeld. De pacht bedraagt € 200 per maand. De waterkers wordt geteeld in grote plastic bakken, voorzien van een invoer- en afvoersysteem van zout water. Voor het kweken van waterkers is het van belang dat de getijdewerking op zee zo goed mogelijk wordt nagebootst. De totale investering in het watersysteem bedroeg € 87.500. Het watersysteem is gefinancierd met een lening van de bank. Dit jaar betaalt Eelco € 6.300 aan rente.</w:t>
      </w:r>
      <w:r w:rsidRPr="008F3AA2">
        <w:br/>
        <w:t>Eelco heeft drie medewerkers in loondienst. Jaarlijks bedragen de loonkosten € 38.000 per werknemer. Dit jaar behaalde Eelco een mooie winst van € 90.450.</w:t>
      </w:r>
    </w:p>
    <w:p w14:paraId="18810F0B" w14:textId="77777777" w:rsidR="002B3842" w:rsidRPr="008F3AA2" w:rsidRDefault="002B3842" w:rsidP="00130C6B">
      <w:pPr>
        <w:tabs>
          <w:tab w:val="left" w:pos="426"/>
        </w:tabs>
        <w:spacing w:after="0"/>
      </w:pPr>
      <w:r>
        <w:t>a.</w:t>
      </w:r>
      <w:r>
        <w:tab/>
      </w:r>
      <w:r w:rsidRPr="008F3AA2">
        <w:t>In het verhaal worden voorbeelden genoemd van pr</w:t>
      </w:r>
      <w:r>
        <w:t xml:space="preserve">oductiefactoren. Vul de onderstaande tabel </w:t>
      </w:r>
      <w:r>
        <w:tab/>
        <w:t xml:space="preserve">in. Noem steeds om welke productiefactor het gaat en </w:t>
      </w:r>
      <w:r w:rsidRPr="008F3AA2">
        <w:t xml:space="preserve">hoe de beloning heet die daarvoor wordt </w:t>
      </w:r>
      <w:r>
        <w:tab/>
      </w:r>
      <w:r w:rsidRPr="008F3AA2">
        <w:t>ontvangen.</w:t>
      </w:r>
    </w:p>
    <w:tbl>
      <w:tblPr>
        <w:tblStyle w:val="Tabelraster"/>
        <w:tblW w:w="0" w:type="auto"/>
        <w:tblInd w:w="360" w:type="dxa"/>
        <w:tblLook w:val="04A0" w:firstRow="1" w:lastRow="0" w:firstColumn="1" w:lastColumn="0" w:noHBand="0" w:noVBand="1"/>
      </w:tblPr>
      <w:tblGrid>
        <w:gridCol w:w="2904"/>
        <w:gridCol w:w="2943"/>
        <w:gridCol w:w="2855"/>
      </w:tblGrid>
      <w:tr w:rsidR="002B3842" w:rsidRPr="008F3AA2" w14:paraId="58425A4B" w14:textId="77777777" w:rsidTr="00130C6B">
        <w:trPr>
          <w:trHeight w:val="454"/>
        </w:trPr>
        <w:tc>
          <w:tcPr>
            <w:tcW w:w="3070" w:type="dxa"/>
            <w:vAlign w:val="center"/>
          </w:tcPr>
          <w:p w14:paraId="2A2AD577" w14:textId="77777777" w:rsidR="002B3842" w:rsidRPr="008F3AA2" w:rsidRDefault="002B3842" w:rsidP="00130C6B"/>
        </w:tc>
        <w:tc>
          <w:tcPr>
            <w:tcW w:w="3071" w:type="dxa"/>
            <w:vAlign w:val="center"/>
          </w:tcPr>
          <w:p w14:paraId="484C001C" w14:textId="77777777" w:rsidR="002B3842" w:rsidRPr="008F3AA2" w:rsidRDefault="002B3842" w:rsidP="00130C6B">
            <w:pPr>
              <w:jc w:val="center"/>
            </w:pPr>
            <w:r w:rsidRPr="008F3AA2">
              <w:t>productiefactoren</w:t>
            </w:r>
          </w:p>
        </w:tc>
        <w:tc>
          <w:tcPr>
            <w:tcW w:w="3071" w:type="dxa"/>
            <w:vAlign w:val="center"/>
          </w:tcPr>
          <w:p w14:paraId="26AD0FC2" w14:textId="77777777" w:rsidR="002B3842" w:rsidRPr="008F3AA2" w:rsidRDefault="002B3842" w:rsidP="00130C6B">
            <w:pPr>
              <w:jc w:val="center"/>
            </w:pPr>
            <w:r w:rsidRPr="008F3AA2">
              <w:t>beloning</w:t>
            </w:r>
          </w:p>
        </w:tc>
      </w:tr>
      <w:tr w:rsidR="002B3842" w:rsidRPr="008F3AA2" w14:paraId="5165592E" w14:textId="77777777" w:rsidTr="00130C6B">
        <w:trPr>
          <w:trHeight w:val="454"/>
        </w:trPr>
        <w:tc>
          <w:tcPr>
            <w:tcW w:w="3070" w:type="dxa"/>
            <w:vAlign w:val="center"/>
          </w:tcPr>
          <w:p w14:paraId="048EE0C4" w14:textId="77777777" w:rsidR="002B3842" w:rsidRPr="008F3AA2" w:rsidRDefault="002B3842" w:rsidP="00130C6B">
            <w:r w:rsidRPr="008F3AA2">
              <w:t>Eelco Weghorst</w:t>
            </w:r>
          </w:p>
        </w:tc>
        <w:tc>
          <w:tcPr>
            <w:tcW w:w="3071" w:type="dxa"/>
            <w:vAlign w:val="center"/>
          </w:tcPr>
          <w:p w14:paraId="785179CB" w14:textId="77777777" w:rsidR="002B3842" w:rsidRPr="008F3AA2" w:rsidRDefault="002B3842" w:rsidP="00130C6B"/>
        </w:tc>
        <w:tc>
          <w:tcPr>
            <w:tcW w:w="3071" w:type="dxa"/>
            <w:vAlign w:val="center"/>
          </w:tcPr>
          <w:p w14:paraId="68BA6298" w14:textId="77777777" w:rsidR="002B3842" w:rsidRPr="008F3AA2" w:rsidRDefault="002B3842" w:rsidP="00130C6B"/>
        </w:tc>
      </w:tr>
      <w:tr w:rsidR="002B3842" w:rsidRPr="008F3AA2" w14:paraId="08AEC149" w14:textId="77777777" w:rsidTr="00130C6B">
        <w:trPr>
          <w:trHeight w:val="454"/>
        </w:trPr>
        <w:tc>
          <w:tcPr>
            <w:tcW w:w="3070" w:type="dxa"/>
            <w:vAlign w:val="center"/>
          </w:tcPr>
          <w:p w14:paraId="381B0C22" w14:textId="77777777" w:rsidR="002B3842" w:rsidRPr="008F3AA2" w:rsidRDefault="002B3842" w:rsidP="00130C6B">
            <w:r w:rsidRPr="008F3AA2">
              <w:t>medewerkers</w:t>
            </w:r>
          </w:p>
        </w:tc>
        <w:tc>
          <w:tcPr>
            <w:tcW w:w="3071" w:type="dxa"/>
            <w:vAlign w:val="center"/>
          </w:tcPr>
          <w:p w14:paraId="00AD46B4" w14:textId="77777777" w:rsidR="002B3842" w:rsidRPr="008F3AA2" w:rsidRDefault="002B3842" w:rsidP="00130C6B"/>
        </w:tc>
        <w:tc>
          <w:tcPr>
            <w:tcW w:w="3071" w:type="dxa"/>
            <w:vAlign w:val="center"/>
          </w:tcPr>
          <w:p w14:paraId="127E0C69" w14:textId="77777777" w:rsidR="002B3842" w:rsidRPr="008F3AA2" w:rsidRDefault="002B3842" w:rsidP="00130C6B"/>
        </w:tc>
      </w:tr>
      <w:tr w:rsidR="002B3842" w:rsidRPr="008F3AA2" w14:paraId="5DE382AC" w14:textId="77777777" w:rsidTr="00130C6B">
        <w:trPr>
          <w:trHeight w:val="454"/>
        </w:trPr>
        <w:tc>
          <w:tcPr>
            <w:tcW w:w="3070" w:type="dxa"/>
            <w:vAlign w:val="center"/>
          </w:tcPr>
          <w:p w14:paraId="3339C1C8" w14:textId="77777777" w:rsidR="002B3842" w:rsidRPr="008F3AA2" w:rsidRDefault="002B3842" w:rsidP="00130C6B">
            <w:r w:rsidRPr="008F3AA2">
              <w:t>stuk land</w:t>
            </w:r>
          </w:p>
        </w:tc>
        <w:tc>
          <w:tcPr>
            <w:tcW w:w="3071" w:type="dxa"/>
            <w:vAlign w:val="center"/>
          </w:tcPr>
          <w:p w14:paraId="49CBF6F3" w14:textId="77777777" w:rsidR="002B3842" w:rsidRPr="008F3AA2" w:rsidRDefault="002B3842" w:rsidP="00130C6B"/>
        </w:tc>
        <w:tc>
          <w:tcPr>
            <w:tcW w:w="3071" w:type="dxa"/>
            <w:vAlign w:val="center"/>
          </w:tcPr>
          <w:p w14:paraId="30CDAFF1" w14:textId="77777777" w:rsidR="002B3842" w:rsidRPr="008F3AA2" w:rsidRDefault="002B3842" w:rsidP="00130C6B"/>
        </w:tc>
      </w:tr>
      <w:tr w:rsidR="002B3842" w:rsidRPr="008F3AA2" w14:paraId="07959F14" w14:textId="77777777" w:rsidTr="00130C6B">
        <w:trPr>
          <w:trHeight w:val="454"/>
        </w:trPr>
        <w:tc>
          <w:tcPr>
            <w:tcW w:w="3070" w:type="dxa"/>
            <w:vAlign w:val="center"/>
          </w:tcPr>
          <w:p w14:paraId="7C18DD51" w14:textId="77777777" w:rsidR="002B3842" w:rsidRPr="008F3AA2" w:rsidRDefault="002B3842" w:rsidP="00130C6B">
            <w:r w:rsidRPr="008F3AA2">
              <w:t>opslagruimte</w:t>
            </w:r>
          </w:p>
        </w:tc>
        <w:tc>
          <w:tcPr>
            <w:tcW w:w="3071" w:type="dxa"/>
            <w:vAlign w:val="center"/>
          </w:tcPr>
          <w:p w14:paraId="60EF6EA6" w14:textId="77777777" w:rsidR="002B3842" w:rsidRPr="008F3AA2" w:rsidRDefault="002B3842" w:rsidP="00130C6B"/>
        </w:tc>
        <w:tc>
          <w:tcPr>
            <w:tcW w:w="3071" w:type="dxa"/>
            <w:vAlign w:val="center"/>
          </w:tcPr>
          <w:p w14:paraId="5C74CAD1" w14:textId="77777777" w:rsidR="002B3842" w:rsidRPr="008F3AA2" w:rsidRDefault="002B3842" w:rsidP="00130C6B"/>
        </w:tc>
      </w:tr>
      <w:tr w:rsidR="002B3842" w:rsidRPr="008F3AA2" w14:paraId="73193DF3" w14:textId="77777777" w:rsidTr="00130C6B">
        <w:trPr>
          <w:trHeight w:val="454"/>
        </w:trPr>
        <w:tc>
          <w:tcPr>
            <w:tcW w:w="3070" w:type="dxa"/>
            <w:vAlign w:val="center"/>
          </w:tcPr>
          <w:p w14:paraId="12046C01" w14:textId="77777777" w:rsidR="002B3842" w:rsidRPr="008F3AA2" w:rsidRDefault="002B3842" w:rsidP="00130C6B">
            <w:r w:rsidRPr="008F3AA2">
              <w:t>watersysteem</w:t>
            </w:r>
          </w:p>
        </w:tc>
        <w:tc>
          <w:tcPr>
            <w:tcW w:w="3071" w:type="dxa"/>
            <w:vAlign w:val="center"/>
          </w:tcPr>
          <w:p w14:paraId="4EB01C82" w14:textId="77777777" w:rsidR="002B3842" w:rsidRPr="008F3AA2" w:rsidRDefault="002B3842" w:rsidP="00130C6B"/>
        </w:tc>
        <w:tc>
          <w:tcPr>
            <w:tcW w:w="3071" w:type="dxa"/>
            <w:vAlign w:val="center"/>
          </w:tcPr>
          <w:p w14:paraId="55427F44" w14:textId="77777777" w:rsidR="002B3842" w:rsidRPr="008F3AA2" w:rsidRDefault="002B3842" w:rsidP="00130C6B"/>
        </w:tc>
      </w:tr>
    </w:tbl>
    <w:p w14:paraId="2A6A82D9" w14:textId="77777777" w:rsidR="00130C6B" w:rsidRDefault="00130C6B" w:rsidP="002B3842">
      <w:pPr>
        <w:tabs>
          <w:tab w:val="left" w:pos="426"/>
        </w:tabs>
        <w:spacing w:after="0"/>
      </w:pPr>
    </w:p>
    <w:p w14:paraId="532A8424" w14:textId="77777777" w:rsidR="00130C6B" w:rsidRDefault="00130C6B" w:rsidP="002B3842">
      <w:pPr>
        <w:tabs>
          <w:tab w:val="left" w:pos="426"/>
        </w:tabs>
        <w:spacing w:after="0"/>
      </w:pPr>
    </w:p>
    <w:p w14:paraId="211C3398" w14:textId="77777777" w:rsidR="002B3842" w:rsidRDefault="002B3842" w:rsidP="002B3842">
      <w:pPr>
        <w:tabs>
          <w:tab w:val="left" w:pos="426"/>
        </w:tabs>
        <w:spacing w:after="0"/>
      </w:pPr>
      <w:r>
        <w:t>b.</w:t>
      </w:r>
      <w:r>
        <w:tab/>
        <w:t xml:space="preserve">Maak de onderstaande tabel van de kwekerij van Eelco Weghorst af door de bedragen in te </w:t>
      </w:r>
      <w:r>
        <w:tab/>
        <w:t>vullen.</w:t>
      </w:r>
    </w:p>
    <w:p w14:paraId="51F411E1" w14:textId="77777777" w:rsidR="002B3842" w:rsidRPr="008F3AA2" w:rsidRDefault="002B3842" w:rsidP="002B3842">
      <w:pPr>
        <w:spacing w:after="0"/>
      </w:pPr>
    </w:p>
    <w:tbl>
      <w:tblPr>
        <w:tblStyle w:val="Tabelraster"/>
        <w:tblW w:w="0" w:type="auto"/>
        <w:tblInd w:w="360" w:type="dxa"/>
        <w:tblLook w:val="04A0" w:firstRow="1" w:lastRow="0" w:firstColumn="1" w:lastColumn="0" w:noHBand="0" w:noVBand="1"/>
      </w:tblPr>
      <w:tblGrid>
        <w:gridCol w:w="1166"/>
        <w:gridCol w:w="328"/>
        <w:gridCol w:w="1089"/>
      </w:tblGrid>
      <w:tr w:rsidR="002B3842" w:rsidRPr="008F3AA2" w14:paraId="0C2E06BA" w14:textId="77777777" w:rsidTr="00130C6B">
        <w:trPr>
          <w:trHeight w:val="454"/>
        </w:trPr>
        <w:tc>
          <w:tcPr>
            <w:tcW w:w="1166" w:type="dxa"/>
            <w:vAlign w:val="center"/>
          </w:tcPr>
          <w:p w14:paraId="1B5EBF67" w14:textId="77777777" w:rsidR="002B3842" w:rsidRPr="008F3AA2" w:rsidRDefault="002B3842" w:rsidP="00130C6B">
            <w:r w:rsidRPr="008F3AA2">
              <w:t>lonen</w:t>
            </w:r>
          </w:p>
        </w:tc>
        <w:tc>
          <w:tcPr>
            <w:tcW w:w="328" w:type="dxa"/>
            <w:tcBorders>
              <w:right w:val="nil"/>
            </w:tcBorders>
            <w:vAlign w:val="center"/>
          </w:tcPr>
          <w:p w14:paraId="1CE1A404" w14:textId="77777777" w:rsidR="002B3842" w:rsidRPr="008F3AA2" w:rsidRDefault="002B3842" w:rsidP="00130C6B">
            <w:r w:rsidRPr="008F3AA2">
              <w:t>€</w:t>
            </w:r>
          </w:p>
        </w:tc>
        <w:tc>
          <w:tcPr>
            <w:tcW w:w="1089" w:type="dxa"/>
            <w:tcBorders>
              <w:left w:val="nil"/>
            </w:tcBorders>
            <w:vAlign w:val="center"/>
          </w:tcPr>
          <w:p w14:paraId="175DFFE1" w14:textId="77777777" w:rsidR="002B3842" w:rsidRPr="008F3AA2" w:rsidRDefault="002B3842" w:rsidP="00130C6B"/>
        </w:tc>
      </w:tr>
      <w:tr w:rsidR="002B3842" w:rsidRPr="008F3AA2" w14:paraId="0D31E9B5" w14:textId="77777777" w:rsidTr="00130C6B">
        <w:trPr>
          <w:trHeight w:val="454"/>
        </w:trPr>
        <w:tc>
          <w:tcPr>
            <w:tcW w:w="1166" w:type="dxa"/>
            <w:vAlign w:val="center"/>
          </w:tcPr>
          <w:p w14:paraId="5CC4B295" w14:textId="77777777" w:rsidR="002B3842" w:rsidRPr="008F3AA2" w:rsidRDefault="002B3842" w:rsidP="00130C6B">
            <w:r w:rsidRPr="008F3AA2">
              <w:t>pacht</w:t>
            </w:r>
          </w:p>
        </w:tc>
        <w:tc>
          <w:tcPr>
            <w:tcW w:w="328" w:type="dxa"/>
            <w:tcBorders>
              <w:right w:val="nil"/>
            </w:tcBorders>
            <w:vAlign w:val="center"/>
          </w:tcPr>
          <w:p w14:paraId="0103F3FF" w14:textId="77777777" w:rsidR="002B3842" w:rsidRPr="008F3AA2" w:rsidRDefault="002B3842" w:rsidP="00130C6B">
            <w:r w:rsidRPr="008F3AA2">
              <w:t>€</w:t>
            </w:r>
          </w:p>
        </w:tc>
        <w:tc>
          <w:tcPr>
            <w:tcW w:w="1089" w:type="dxa"/>
            <w:tcBorders>
              <w:left w:val="nil"/>
            </w:tcBorders>
            <w:vAlign w:val="center"/>
          </w:tcPr>
          <w:p w14:paraId="0FB42667" w14:textId="77777777" w:rsidR="002B3842" w:rsidRPr="008F3AA2" w:rsidRDefault="002B3842" w:rsidP="00130C6B">
            <w:r>
              <w:t xml:space="preserve">  </w:t>
            </w:r>
          </w:p>
        </w:tc>
      </w:tr>
      <w:tr w:rsidR="002B3842" w:rsidRPr="008F3AA2" w14:paraId="4318E071" w14:textId="77777777" w:rsidTr="00130C6B">
        <w:trPr>
          <w:trHeight w:val="454"/>
        </w:trPr>
        <w:tc>
          <w:tcPr>
            <w:tcW w:w="1166" w:type="dxa"/>
            <w:vAlign w:val="center"/>
          </w:tcPr>
          <w:p w14:paraId="4EDF6AC8" w14:textId="77777777" w:rsidR="002B3842" w:rsidRPr="008F3AA2" w:rsidRDefault="002B3842" w:rsidP="00130C6B">
            <w:r w:rsidRPr="008F3AA2">
              <w:t>rente</w:t>
            </w:r>
          </w:p>
        </w:tc>
        <w:tc>
          <w:tcPr>
            <w:tcW w:w="328" w:type="dxa"/>
            <w:tcBorders>
              <w:right w:val="nil"/>
            </w:tcBorders>
            <w:vAlign w:val="center"/>
          </w:tcPr>
          <w:p w14:paraId="6C104851" w14:textId="77777777" w:rsidR="002B3842" w:rsidRPr="008F3AA2" w:rsidRDefault="002B3842" w:rsidP="00130C6B">
            <w:r w:rsidRPr="008F3AA2">
              <w:t>€</w:t>
            </w:r>
          </w:p>
        </w:tc>
        <w:tc>
          <w:tcPr>
            <w:tcW w:w="1089" w:type="dxa"/>
            <w:tcBorders>
              <w:left w:val="nil"/>
            </w:tcBorders>
            <w:vAlign w:val="center"/>
          </w:tcPr>
          <w:p w14:paraId="47B342DD" w14:textId="77777777" w:rsidR="002B3842" w:rsidRPr="008F3AA2" w:rsidRDefault="002B3842" w:rsidP="00130C6B">
            <w:r>
              <w:t xml:space="preserve"> </w:t>
            </w:r>
          </w:p>
        </w:tc>
      </w:tr>
      <w:tr w:rsidR="002B3842" w:rsidRPr="008F3AA2" w14:paraId="28D64FBE" w14:textId="77777777" w:rsidTr="00130C6B">
        <w:trPr>
          <w:trHeight w:val="454"/>
        </w:trPr>
        <w:tc>
          <w:tcPr>
            <w:tcW w:w="1166" w:type="dxa"/>
            <w:vAlign w:val="center"/>
          </w:tcPr>
          <w:p w14:paraId="2C6725D2" w14:textId="77777777" w:rsidR="002B3842" w:rsidRPr="008F3AA2" w:rsidRDefault="002B3842" w:rsidP="00130C6B">
            <w:r w:rsidRPr="008F3AA2">
              <w:t>huur</w:t>
            </w:r>
          </w:p>
        </w:tc>
        <w:tc>
          <w:tcPr>
            <w:tcW w:w="328" w:type="dxa"/>
            <w:tcBorders>
              <w:right w:val="nil"/>
            </w:tcBorders>
            <w:vAlign w:val="center"/>
          </w:tcPr>
          <w:p w14:paraId="0C22A9CE" w14:textId="77777777" w:rsidR="002B3842" w:rsidRPr="008F3AA2" w:rsidRDefault="002B3842" w:rsidP="00130C6B">
            <w:r w:rsidRPr="008F3AA2">
              <w:t>€</w:t>
            </w:r>
          </w:p>
        </w:tc>
        <w:tc>
          <w:tcPr>
            <w:tcW w:w="1089" w:type="dxa"/>
            <w:tcBorders>
              <w:left w:val="nil"/>
            </w:tcBorders>
            <w:vAlign w:val="center"/>
          </w:tcPr>
          <w:p w14:paraId="28D90660" w14:textId="77777777" w:rsidR="002B3842" w:rsidRPr="008F3AA2" w:rsidRDefault="002B3842" w:rsidP="00130C6B"/>
        </w:tc>
      </w:tr>
      <w:tr w:rsidR="002B3842" w:rsidRPr="008F3AA2" w14:paraId="44823243" w14:textId="77777777" w:rsidTr="00130C6B">
        <w:trPr>
          <w:trHeight w:val="454"/>
        </w:trPr>
        <w:tc>
          <w:tcPr>
            <w:tcW w:w="1166" w:type="dxa"/>
            <w:vAlign w:val="center"/>
          </w:tcPr>
          <w:p w14:paraId="40BDEEB6" w14:textId="77777777" w:rsidR="002B3842" w:rsidRPr="008F3AA2" w:rsidRDefault="002B3842" w:rsidP="00130C6B">
            <w:r w:rsidRPr="008F3AA2">
              <w:t>winst</w:t>
            </w:r>
          </w:p>
        </w:tc>
        <w:tc>
          <w:tcPr>
            <w:tcW w:w="328" w:type="dxa"/>
            <w:tcBorders>
              <w:right w:val="nil"/>
            </w:tcBorders>
            <w:vAlign w:val="center"/>
          </w:tcPr>
          <w:p w14:paraId="517B88EB" w14:textId="77777777" w:rsidR="002B3842" w:rsidRPr="008F3AA2" w:rsidRDefault="002B3842" w:rsidP="00130C6B">
            <w:r w:rsidRPr="008F3AA2">
              <w:t>€</w:t>
            </w:r>
          </w:p>
        </w:tc>
        <w:tc>
          <w:tcPr>
            <w:tcW w:w="1089" w:type="dxa"/>
            <w:tcBorders>
              <w:left w:val="nil"/>
            </w:tcBorders>
            <w:vAlign w:val="center"/>
          </w:tcPr>
          <w:p w14:paraId="0B40802F" w14:textId="77777777" w:rsidR="002B3842" w:rsidRPr="008F3AA2" w:rsidRDefault="002B3842" w:rsidP="00130C6B"/>
        </w:tc>
      </w:tr>
    </w:tbl>
    <w:p w14:paraId="51CF0E1A" w14:textId="77777777" w:rsidR="002B3842" w:rsidRDefault="002B3842" w:rsidP="002B3842">
      <w:pPr>
        <w:spacing w:after="0"/>
        <w:ind w:left="360"/>
      </w:pPr>
    </w:p>
    <w:p w14:paraId="0F5CEC84" w14:textId="77777777" w:rsidR="002B3842" w:rsidRDefault="002B3842" w:rsidP="002B3842">
      <w:pPr>
        <w:spacing w:after="0"/>
      </w:pPr>
      <w:r>
        <w:rPr>
          <w:b/>
        </w:rPr>
        <w:t>Opgave 2.3 lorenzcurve</w:t>
      </w:r>
    </w:p>
    <w:p w14:paraId="7AEA3B19" w14:textId="77777777" w:rsidR="002B3842" w:rsidRDefault="002B3842" w:rsidP="002B3842">
      <w:pPr>
        <w:spacing w:after="0"/>
      </w:pPr>
      <w:r w:rsidRPr="00072E0E">
        <w:t>Tijdens een economie les wordt over de inkomensverdeling van Nederland</w:t>
      </w:r>
      <w:r>
        <w:t xml:space="preserve"> </w:t>
      </w:r>
      <w:r w:rsidRPr="00072E0E">
        <w:t xml:space="preserve">gesproken en </w:t>
      </w:r>
      <w:r>
        <w:t>bekijken leerlingen van klas 3</w:t>
      </w:r>
      <w:r w:rsidRPr="00072E0E">
        <w:t xml:space="preserve"> onderstaande </w:t>
      </w:r>
      <w:r>
        <w:t>l</w:t>
      </w:r>
      <w:r w:rsidRPr="00072E0E">
        <w:t>orenzcurve</w:t>
      </w:r>
      <w:r>
        <w:t xml:space="preserve"> </w:t>
      </w:r>
      <w:r w:rsidRPr="00072E0E">
        <w:t>van Nederland.</w:t>
      </w:r>
    </w:p>
    <w:p w14:paraId="06EA224D" w14:textId="77777777" w:rsidR="002B3842" w:rsidRPr="00072E0E" w:rsidRDefault="00130C6B" w:rsidP="002B3842">
      <w:pPr>
        <w:spacing w:after="0"/>
      </w:pPr>
      <w:r>
        <w:rPr>
          <w:noProof/>
          <w:lang w:eastAsia="nl-NL"/>
        </w:rPr>
        <w:drawing>
          <wp:inline distT="0" distB="0" distL="0" distR="0" wp14:anchorId="5D012663" wp14:editId="102A842D">
            <wp:extent cx="4312800" cy="426858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renzcurve opgave 2.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2800" cy="4268588"/>
                    </a:xfrm>
                    <a:prstGeom prst="rect">
                      <a:avLst/>
                    </a:prstGeom>
                  </pic:spPr>
                </pic:pic>
              </a:graphicData>
            </a:graphic>
          </wp:inline>
        </w:drawing>
      </w:r>
    </w:p>
    <w:p w14:paraId="5F328CF5" w14:textId="77777777" w:rsidR="002B3842" w:rsidRPr="00072E0E" w:rsidRDefault="002B3842" w:rsidP="002B3842">
      <w:pPr>
        <w:tabs>
          <w:tab w:val="left" w:pos="426"/>
        </w:tabs>
        <w:spacing w:after="0"/>
      </w:pPr>
      <w:r w:rsidRPr="0006799F">
        <w:rPr>
          <w:iCs/>
        </w:rPr>
        <w:t>a.</w:t>
      </w:r>
      <w:r>
        <w:rPr>
          <w:iCs/>
        </w:rPr>
        <w:tab/>
      </w:r>
      <w:r w:rsidRPr="0006799F">
        <w:rPr>
          <w:iCs/>
        </w:rPr>
        <w:t>Gebruik bovenstaande Lorenzcurve en m</w:t>
      </w:r>
      <w:r w:rsidRPr="00072E0E">
        <w:t xml:space="preserve">aak van onderstaande zinnen een economisch juiste </w:t>
      </w:r>
      <w:r>
        <w:tab/>
      </w:r>
      <w:r w:rsidRPr="00072E0E">
        <w:t>tekst door de juiste</w:t>
      </w:r>
      <w:r>
        <w:t xml:space="preserve"> </w:t>
      </w:r>
      <w:r w:rsidRPr="00072E0E">
        <w:t>woorden te kiezen.</w:t>
      </w:r>
    </w:p>
    <w:p w14:paraId="31567A8E" w14:textId="77777777" w:rsidR="002B3842" w:rsidRPr="00072E0E" w:rsidRDefault="002B3842" w:rsidP="002B3842">
      <w:pPr>
        <w:tabs>
          <w:tab w:val="left" w:pos="426"/>
        </w:tabs>
        <w:spacing w:after="0"/>
      </w:pPr>
      <w:r>
        <w:tab/>
      </w:r>
      <w:r w:rsidRPr="00072E0E">
        <w:t>Hoe dichter de Lorenzcurve bij de diagonaal ligt, hoe …(1)…</w:t>
      </w:r>
      <w:r>
        <w:t xml:space="preserve"> </w:t>
      </w:r>
      <w:r w:rsidRPr="00072E0E">
        <w:t xml:space="preserve">(gelijker / ongelijker) de </w:t>
      </w:r>
      <w:r>
        <w:tab/>
      </w:r>
      <w:r w:rsidRPr="00072E0E">
        <w:t>inkomensverdeling is.</w:t>
      </w:r>
      <w:r>
        <w:t xml:space="preserve"> </w:t>
      </w:r>
      <w:r w:rsidRPr="00072E0E">
        <w:t>De 10% personen met de laagste inkomens verdienen …(2)…</w:t>
      </w:r>
    </w:p>
    <w:p w14:paraId="5DA87479" w14:textId="77777777" w:rsidR="002B3842" w:rsidRDefault="002B3842" w:rsidP="002B3842">
      <w:pPr>
        <w:tabs>
          <w:tab w:val="left" w:pos="426"/>
        </w:tabs>
        <w:spacing w:after="0"/>
      </w:pPr>
      <w:r>
        <w:tab/>
      </w:r>
      <w:r w:rsidRPr="00072E0E">
        <w:t>(4% / 9% / 20%) van het totale inkomen.</w:t>
      </w:r>
      <w:r>
        <w:t xml:space="preserve"> </w:t>
      </w:r>
      <w:r w:rsidRPr="00072E0E">
        <w:t xml:space="preserve">De 10% personen met de hoogste inkomens verdienen </w:t>
      </w:r>
      <w:r>
        <w:tab/>
      </w:r>
      <w:r w:rsidRPr="00072E0E">
        <w:t>…(3)…</w:t>
      </w:r>
      <w:r>
        <w:t xml:space="preserve"> </w:t>
      </w:r>
      <w:r w:rsidRPr="00072E0E">
        <w:t>(25% / 75% / 90%) van het totale inkomen.</w:t>
      </w:r>
    </w:p>
    <w:p w14:paraId="22892C76" w14:textId="77777777" w:rsidR="002B3842" w:rsidRDefault="002B3842" w:rsidP="002B3842">
      <w:pPr>
        <w:tabs>
          <w:tab w:val="left" w:pos="284"/>
        </w:tabs>
        <w:spacing w:after="0"/>
      </w:pPr>
    </w:p>
    <w:p w14:paraId="037B70EE" w14:textId="77777777" w:rsidR="002B3842" w:rsidRDefault="002B3842" w:rsidP="002B3842">
      <w:pPr>
        <w:tabs>
          <w:tab w:val="left" w:pos="284"/>
        </w:tabs>
        <w:spacing w:after="0"/>
      </w:pPr>
      <w:r>
        <w:lastRenderedPageBreak/>
        <w:t>De inkomensontvangers in bovenstaande lorenzcurve zijn in groepen van 10% ingedeeld. Zo’n 10%-groep noemen we een deciel. Gegeven is nog dat het om 12 miljoen inkomensontvangers gaat en dat het totale inkomen € 700 miljard bedraagt.</w:t>
      </w:r>
    </w:p>
    <w:p w14:paraId="31A80792" w14:textId="77777777" w:rsidR="002B3842" w:rsidRDefault="002B3842" w:rsidP="002B3842">
      <w:pPr>
        <w:tabs>
          <w:tab w:val="left" w:pos="426"/>
        </w:tabs>
        <w:spacing w:after="0"/>
      </w:pPr>
      <w:r>
        <w:t>b.</w:t>
      </w:r>
      <w:r>
        <w:tab/>
        <w:t>Bereken hoeveel het gemiddelde inkomen per persoon bedraagt in het 7</w:t>
      </w:r>
      <w:r w:rsidRPr="0006799F">
        <w:rPr>
          <w:vertAlign w:val="superscript"/>
        </w:rPr>
        <w:t>e</w:t>
      </w:r>
      <w:r>
        <w:t xml:space="preserve"> deciel in hele euro’s.</w:t>
      </w:r>
    </w:p>
    <w:p w14:paraId="16372CDB" w14:textId="77777777" w:rsidR="002B3842" w:rsidRDefault="002B3842" w:rsidP="002B3842">
      <w:pPr>
        <w:tabs>
          <w:tab w:val="left" w:pos="284"/>
        </w:tabs>
        <w:spacing w:after="0"/>
      </w:pPr>
    </w:p>
    <w:p w14:paraId="5DC0859A" w14:textId="77777777" w:rsidR="002B3842" w:rsidRDefault="002B3842" w:rsidP="002B3842">
      <w:pPr>
        <w:tabs>
          <w:tab w:val="left" w:pos="284"/>
        </w:tabs>
        <w:spacing w:after="0"/>
      </w:pPr>
      <w:r>
        <w:t xml:space="preserve">Het inkomen in de bovenstaande lorenzcurve bestaat uit primaire inkomens en overdrachtsinkomens. Stel dat er géén rekening wordt gehouden met overdrachtsinkomens. </w:t>
      </w:r>
    </w:p>
    <w:p w14:paraId="3DD2600E" w14:textId="3A5735A2" w:rsidR="002B3842" w:rsidRDefault="002B3842" w:rsidP="002B3842">
      <w:pPr>
        <w:tabs>
          <w:tab w:val="left" w:pos="426"/>
        </w:tabs>
        <w:spacing w:after="0"/>
      </w:pPr>
      <w:r>
        <w:t>c.</w:t>
      </w:r>
      <w:r>
        <w:tab/>
        <w:t xml:space="preserve">Zal de lorenzcurve dan dichter bij de diagonale lijn komen te liggen of juist verder </w:t>
      </w:r>
      <w:r w:rsidR="00394387">
        <w:t>ervan af</w:t>
      </w:r>
      <w:r>
        <w:t xml:space="preserve">? Leg </w:t>
      </w:r>
      <w:r>
        <w:tab/>
        <w:t>het antwoord uit.</w:t>
      </w:r>
    </w:p>
    <w:p w14:paraId="4ABBBD45" w14:textId="77777777" w:rsidR="002B3842" w:rsidRDefault="002B3842" w:rsidP="002B3842">
      <w:pPr>
        <w:spacing w:after="0"/>
      </w:pPr>
      <w:r>
        <w:br w:type="page"/>
      </w:r>
    </w:p>
    <w:p w14:paraId="1F58E526" w14:textId="77777777" w:rsidR="002B3842" w:rsidRDefault="002B3842" w:rsidP="002B3842">
      <w:pPr>
        <w:spacing w:after="0"/>
        <w:rPr>
          <w:sz w:val="24"/>
          <w:szCs w:val="24"/>
        </w:rPr>
      </w:pPr>
      <w:r w:rsidRPr="00BF1109">
        <w:rPr>
          <w:b/>
          <w:sz w:val="24"/>
          <w:szCs w:val="24"/>
        </w:rPr>
        <w:lastRenderedPageBreak/>
        <w:t>Uitwerkingen</w:t>
      </w:r>
    </w:p>
    <w:p w14:paraId="305B978E" w14:textId="77777777" w:rsidR="002B3842" w:rsidRDefault="002B3842" w:rsidP="002B3842">
      <w:pPr>
        <w:spacing w:after="0"/>
        <w:rPr>
          <w:sz w:val="24"/>
          <w:szCs w:val="24"/>
        </w:rPr>
      </w:pPr>
    </w:p>
    <w:p w14:paraId="44D1F7A1" w14:textId="77777777" w:rsidR="002B3842" w:rsidRDefault="002B3842" w:rsidP="002B3842">
      <w:pPr>
        <w:spacing w:after="0"/>
      </w:pPr>
      <w:r>
        <w:rPr>
          <w:b/>
        </w:rPr>
        <w:t>Opgave 2.1</w:t>
      </w:r>
    </w:p>
    <w:p w14:paraId="4615BB8C" w14:textId="49EEF60C" w:rsidR="002B3842" w:rsidRDefault="002B3842" w:rsidP="002B3842">
      <w:pPr>
        <w:pStyle w:val="Geenafstand"/>
        <w:tabs>
          <w:tab w:val="left" w:pos="426"/>
        </w:tabs>
      </w:pPr>
      <w:r>
        <w:t>a.</w:t>
      </w:r>
      <w:r>
        <w:tab/>
      </w:r>
      <w:r w:rsidR="00394387">
        <w:t xml:space="preserve">€ </w:t>
      </w:r>
      <w:r>
        <w:t xml:space="preserve">3.699 + 52 / 12 × </w:t>
      </w:r>
      <w:r w:rsidR="00394387">
        <w:t xml:space="preserve">€ </w:t>
      </w:r>
      <w:r>
        <w:t xml:space="preserve">96 + </w:t>
      </w:r>
      <w:r w:rsidR="00394387">
        <w:t xml:space="preserve">€ </w:t>
      </w:r>
      <w:r>
        <w:t xml:space="preserve">52 / 12 × </w:t>
      </w:r>
      <w:r w:rsidR="00394387">
        <w:t xml:space="preserve">€ </w:t>
      </w:r>
      <w:r>
        <w:t xml:space="preserve">48 + </w:t>
      </w:r>
      <w:r w:rsidR="00394387">
        <w:t xml:space="preserve">€ </w:t>
      </w:r>
      <w:r>
        <w:t>130 = € 4.453.</w:t>
      </w:r>
      <w:r>
        <w:br/>
        <w:t>b.</w:t>
      </w:r>
      <w:r>
        <w:tab/>
      </w:r>
      <w:r w:rsidR="00394387">
        <w:t xml:space="preserve">€ </w:t>
      </w:r>
      <w:r>
        <w:t xml:space="preserve">3.699 + 0,7 × </w:t>
      </w:r>
      <w:r w:rsidR="00394387">
        <w:t xml:space="preserve">€ </w:t>
      </w:r>
      <w:r>
        <w:t xml:space="preserve">3.489 + 52 / 12 × </w:t>
      </w:r>
      <w:r w:rsidR="00394387">
        <w:t xml:space="preserve">€ </w:t>
      </w:r>
      <w:r>
        <w:t xml:space="preserve">96 + 52 / 12 × </w:t>
      </w:r>
      <w:bookmarkStart w:id="0" w:name="_GoBack"/>
      <w:r w:rsidR="00394387">
        <w:t xml:space="preserve">€ </w:t>
      </w:r>
      <w:bookmarkEnd w:id="0"/>
      <w:r>
        <w:t xml:space="preserve">48 + </w:t>
      </w:r>
      <w:r w:rsidR="00394387">
        <w:t xml:space="preserve">€ </w:t>
      </w:r>
      <w:r>
        <w:t xml:space="preserve">130 + </w:t>
      </w:r>
      <w:r w:rsidR="00394387">
        <w:t xml:space="preserve">€ </w:t>
      </w:r>
      <w:r>
        <w:t>633 / 3 = € 7.106,30.</w:t>
      </w:r>
      <w:r>
        <w:br/>
        <w:t>c.</w:t>
      </w:r>
      <w:r>
        <w:tab/>
      </w:r>
      <w:r w:rsidR="00394387">
        <w:t xml:space="preserve">€ </w:t>
      </w:r>
      <w:r>
        <w:t>7.106,30 × 12 / 52 = € 1.639,92.</w:t>
      </w:r>
      <w:r>
        <w:br/>
        <w:t>d.</w:t>
      </w:r>
      <w:r>
        <w:tab/>
        <w:t>Overdrachtsinkomens.</w:t>
      </w:r>
    </w:p>
    <w:p w14:paraId="4AC8BE74" w14:textId="18BA57AE" w:rsidR="002B3842" w:rsidRDefault="002B3842" w:rsidP="002B3842">
      <w:pPr>
        <w:pStyle w:val="Geenafstand"/>
        <w:numPr>
          <w:ilvl w:val="0"/>
          <w:numId w:val="9"/>
        </w:numPr>
        <w:tabs>
          <w:tab w:val="left" w:pos="426"/>
        </w:tabs>
        <w:ind w:left="426" w:hanging="426"/>
      </w:pPr>
      <w:r>
        <w:t>(</w:t>
      </w:r>
      <w:r w:rsidR="00394387">
        <w:t xml:space="preserve">€ </w:t>
      </w:r>
      <w:r>
        <w:t>19 +</w:t>
      </w:r>
      <w:r w:rsidR="00394387">
        <w:t xml:space="preserve"> €</w:t>
      </w:r>
      <w:r>
        <w:t xml:space="preserve"> 16 +</w:t>
      </w:r>
      <w:r w:rsidR="00394387">
        <w:t xml:space="preserve"> €</w:t>
      </w:r>
      <w:r>
        <w:t xml:space="preserve"> 15) × 52 / 12 = € 216,67.</w:t>
      </w:r>
    </w:p>
    <w:p w14:paraId="123F44C1" w14:textId="77777777" w:rsidR="002B3842" w:rsidRDefault="002B3842" w:rsidP="002B3842">
      <w:pPr>
        <w:spacing w:after="0"/>
        <w:rPr>
          <w:b/>
        </w:rPr>
      </w:pPr>
    </w:p>
    <w:p w14:paraId="203D6713" w14:textId="77777777" w:rsidR="002B3842" w:rsidRPr="00BF1109" w:rsidRDefault="002B3842" w:rsidP="002B3842">
      <w:pPr>
        <w:spacing w:after="0"/>
        <w:rPr>
          <w:b/>
        </w:rPr>
      </w:pPr>
      <w:r>
        <w:rPr>
          <w:b/>
        </w:rPr>
        <w:t>Opgave 2.2</w:t>
      </w:r>
    </w:p>
    <w:p w14:paraId="6EA7F7E6" w14:textId="77777777" w:rsidR="002B3842" w:rsidRDefault="002B3842" w:rsidP="002B3842">
      <w:r>
        <w:t>a.</w:t>
      </w:r>
      <w:r>
        <w:tab/>
      </w:r>
    </w:p>
    <w:tbl>
      <w:tblPr>
        <w:tblStyle w:val="Tabelraster"/>
        <w:tblW w:w="0" w:type="auto"/>
        <w:tblInd w:w="360" w:type="dxa"/>
        <w:tblLook w:val="04A0" w:firstRow="1" w:lastRow="0" w:firstColumn="1" w:lastColumn="0" w:noHBand="0" w:noVBand="1"/>
      </w:tblPr>
      <w:tblGrid>
        <w:gridCol w:w="2903"/>
        <w:gridCol w:w="2945"/>
        <w:gridCol w:w="2854"/>
      </w:tblGrid>
      <w:tr w:rsidR="002B3842" w:rsidRPr="00D7377B" w14:paraId="5D49995D" w14:textId="77777777" w:rsidTr="009B7765">
        <w:tc>
          <w:tcPr>
            <w:tcW w:w="3070" w:type="dxa"/>
          </w:tcPr>
          <w:p w14:paraId="3CDE3501" w14:textId="77777777" w:rsidR="002B3842" w:rsidRPr="00D7377B" w:rsidRDefault="002B3842" w:rsidP="009B7765">
            <w:pPr>
              <w:rPr>
                <w:b/>
              </w:rPr>
            </w:pPr>
          </w:p>
        </w:tc>
        <w:tc>
          <w:tcPr>
            <w:tcW w:w="3071" w:type="dxa"/>
          </w:tcPr>
          <w:p w14:paraId="33A44A58" w14:textId="77777777" w:rsidR="002B3842" w:rsidRPr="00D7377B" w:rsidRDefault="002B3842" w:rsidP="009B7765">
            <w:pPr>
              <w:rPr>
                <w:b/>
              </w:rPr>
            </w:pPr>
            <w:r w:rsidRPr="00D7377B">
              <w:rPr>
                <w:b/>
              </w:rPr>
              <w:t>productiefactoren</w:t>
            </w:r>
          </w:p>
        </w:tc>
        <w:tc>
          <w:tcPr>
            <w:tcW w:w="3071" w:type="dxa"/>
          </w:tcPr>
          <w:p w14:paraId="40C4E9C9" w14:textId="77777777" w:rsidR="002B3842" w:rsidRPr="00D7377B" w:rsidRDefault="002B3842" w:rsidP="009B7765">
            <w:pPr>
              <w:rPr>
                <w:b/>
              </w:rPr>
            </w:pPr>
            <w:r w:rsidRPr="00D7377B">
              <w:rPr>
                <w:b/>
              </w:rPr>
              <w:t>beloning</w:t>
            </w:r>
          </w:p>
        </w:tc>
      </w:tr>
      <w:tr w:rsidR="002B3842" w14:paraId="23C2190A" w14:textId="77777777" w:rsidTr="009B7765">
        <w:tc>
          <w:tcPr>
            <w:tcW w:w="3070" w:type="dxa"/>
          </w:tcPr>
          <w:p w14:paraId="6B8D5A5A" w14:textId="77777777" w:rsidR="002B3842" w:rsidRDefault="002B3842" w:rsidP="009B7765">
            <w:r>
              <w:t>Eelco Weghorst</w:t>
            </w:r>
          </w:p>
        </w:tc>
        <w:tc>
          <w:tcPr>
            <w:tcW w:w="3071" w:type="dxa"/>
          </w:tcPr>
          <w:p w14:paraId="28D0192C" w14:textId="77777777" w:rsidR="002B3842" w:rsidRDefault="002B3842" w:rsidP="009B7765">
            <w:r>
              <w:t>ondernemerschap</w:t>
            </w:r>
          </w:p>
        </w:tc>
        <w:tc>
          <w:tcPr>
            <w:tcW w:w="3071" w:type="dxa"/>
          </w:tcPr>
          <w:p w14:paraId="526264CE" w14:textId="77777777" w:rsidR="002B3842" w:rsidRDefault="002B3842" w:rsidP="009B7765">
            <w:r>
              <w:t>winst</w:t>
            </w:r>
          </w:p>
        </w:tc>
      </w:tr>
      <w:tr w:rsidR="002B3842" w14:paraId="4EA512D2" w14:textId="77777777" w:rsidTr="009B7765">
        <w:tc>
          <w:tcPr>
            <w:tcW w:w="3070" w:type="dxa"/>
          </w:tcPr>
          <w:p w14:paraId="6847652E" w14:textId="77777777" w:rsidR="002B3842" w:rsidRDefault="002B3842" w:rsidP="009B7765">
            <w:r>
              <w:t>medewerkers</w:t>
            </w:r>
          </w:p>
        </w:tc>
        <w:tc>
          <w:tcPr>
            <w:tcW w:w="3071" w:type="dxa"/>
          </w:tcPr>
          <w:p w14:paraId="160179AB" w14:textId="77777777" w:rsidR="002B3842" w:rsidRDefault="002B3842" w:rsidP="009B7765">
            <w:r>
              <w:t>arbeid</w:t>
            </w:r>
          </w:p>
        </w:tc>
        <w:tc>
          <w:tcPr>
            <w:tcW w:w="3071" w:type="dxa"/>
          </w:tcPr>
          <w:p w14:paraId="51A5546F" w14:textId="77777777" w:rsidR="002B3842" w:rsidRDefault="002B3842" w:rsidP="009B7765">
            <w:r>
              <w:t>loon</w:t>
            </w:r>
          </w:p>
        </w:tc>
      </w:tr>
      <w:tr w:rsidR="002B3842" w14:paraId="34CBD1DE" w14:textId="77777777" w:rsidTr="009B7765">
        <w:tc>
          <w:tcPr>
            <w:tcW w:w="3070" w:type="dxa"/>
          </w:tcPr>
          <w:p w14:paraId="2DCFDCBB" w14:textId="77777777" w:rsidR="002B3842" w:rsidRDefault="002B3842" w:rsidP="009B7765">
            <w:r>
              <w:t>stuk land</w:t>
            </w:r>
          </w:p>
        </w:tc>
        <w:tc>
          <w:tcPr>
            <w:tcW w:w="3071" w:type="dxa"/>
          </w:tcPr>
          <w:p w14:paraId="1A53AEA1" w14:textId="77777777" w:rsidR="002B3842" w:rsidRDefault="002B3842" w:rsidP="009B7765">
            <w:r>
              <w:t>natuur</w:t>
            </w:r>
          </w:p>
        </w:tc>
        <w:tc>
          <w:tcPr>
            <w:tcW w:w="3071" w:type="dxa"/>
          </w:tcPr>
          <w:p w14:paraId="175F0EE9" w14:textId="77777777" w:rsidR="002B3842" w:rsidRDefault="002B3842" w:rsidP="009B7765">
            <w:r>
              <w:t>pacht</w:t>
            </w:r>
          </w:p>
        </w:tc>
      </w:tr>
      <w:tr w:rsidR="002B3842" w14:paraId="72E8D27F" w14:textId="77777777" w:rsidTr="009B7765">
        <w:tc>
          <w:tcPr>
            <w:tcW w:w="3070" w:type="dxa"/>
          </w:tcPr>
          <w:p w14:paraId="0A3F0798" w14:textId="77777777" w:rsidR="002B3842" w:rsidRDefault="002B3842" w:rsidP="009B7765">
            <w:r>
              <w:t>opslagruimte</w:t>
            </w:r>
          </w:p>
        </w:tc>
        <w:tc>
          <w:tcPr>
            <w:tcW w:w="3071" w:type="dxa"/>
          </w:tcPr>
          <w:p w14:paraId="2F1312CF" w14:textId="77777777" w:rsidR="002B3842" w:rsidRDefault="002B3842" w:rsidP="009B7765">
            <w:r>
              <w:t>kapitaal</w:t>
            </w:r>
          </w:p>
        </w:tc>
        <w:tc>
          <w:tcPr>
            <w:tcW w:w="3071" w:type="dxa"/>
          </w:tcPr>
          <w:p w14:paraId="09C558B5" w14:textId="77777777" w:rsidR="002B3842" w:rsidRDefault="002B3842" w:rsidP="009B7765">
            <w:r>
              <w:t>huur</w:t>
            </w:r>
          </w:p>
        </w:tc>
      </w:tr>
      <w:tr w:rsidR="002B3842" w14:paraId="183EFBB4" w14:textId="77777777" w:rsidTr="009B7765">
        <w:tc>
          <w:tcPr>
            <w:tcW w:w="3070" w:type="dxa"/>
          </w:tcPr>
          <w:p w14:paraId="68E03B8F" w14:textId="77777777" w:rsidR="002B3842" w:rsidRDefault="002B3842" w:rsidP="009B7765">
            <w:r>
              <w:t>watersysteem</w:t>
            </w:r>
          </w:p>
        </w:tc>
        <w:tc>
          <w:tcPr>
            <w:tcW w:w="3071" w:type="dxa"/>
          </w:tcPr>
          <w:p w14:paraId="7D59CCAA" w14:textId="77777777" w:rsidR="002B3842" w:rsidRDefault="002B3842" w:rsidP="009B7765">
            <w:r>
              <w:t>kapitaal</w:t>
            </w:r>
          </w:p>
        </w:tc>
        <w:tc>
          <w:tcPr>
            <w:tcW w:w="3071" w:type="dxa"/>
          </w:tcPr>
          <w:p w14:paraId="790D8F4A" w14:textId="77777777" w:rsidR="002B3842" w:rsidRDefault="002B3842" w:rsidP="009B7765">
            <w:r>
              <w:t>rente</w:t>
            </w:r>
          </w:p>
        </w:tc>
      </w:tr>
    </w:tbl>
    <w:p w14:paraId="434AD892" w14:textId="77777777" w:rsidR="002B3842" w:rsidRDefault="002B3842" w:rsidP="002B3842">
      <w:pPr>
        <w:pStyle w:val="Geenafstand"/>
        <w:ind w:left="360" w:hanging="360"/>
      </w:pPr>
    </w:p>
    <w:tbl>
      <w:tblPr>
        <w:tblStyle w:val="Tabelraster"/>
        <w:tblpPr w:leftFromText="141" w:rightFromText="141" w:vertAnchor="text" w:horzAnchor="page" w:tblpX="3946" w:tblpY="48"/>
        <w:tblW w:w="0" w:type="auto"/>
        <w:tblLook w:val="04A0" w:firstRow="1" w:lastRow="0" w:firstColumn="1" w:lastColumn="0" w:noHBand="0" w:noVBand="1"/>
      </w:tblPr>
      <w:tblGrid>
        <w:gridCol w:w="1166"/>
        <w:gridCol w:w="328"/>
        <w:gridCol w:w="1089"/>
      </w:tblGrid>
      <w:tr w:rsidR="002B3842" w:rsidRPr="008F3AA2" w14:paraId="46031CB4" w14:textId="77777777" w:rsidTr="009B7765">
        <w:tc>
          <w:tcPr>
            <w:tcW w:w="1166" w:type="dxa"/>
          </w:tcPr>
          <w:p w14:paraId="29632B03" w14:textId="77777777" w:rsidR="002B3842" w:rsidRPr="008F3AA2" w:rsidRDefault="002B3842" w:rsidP="009B7765">
            <w:r w:rsidRPr="008F3AA2">
              <w:t>lonen</w:t>
            </w:r>
          </w:p>
        </w:tc>
        <w:tc>
          <w:tcPr>
            <w:tcW w:w="328" w:type="dxa"/>
            <w:tcBorders>
              <w:right w:val="nil"/>
            </w:tcBorders>
          </w:tcPr>
          <w:p w14:paraId="5C75E0FD" w14:textId="77777777" w:rsidR="002B3842" w:rsidRPr="008F3AA2" w:rsidRDefault="002B3842" w:rsidP="009B7765">
            <w:r w:rsidRPr="008F3AA2">
              <w:t>€</w:t>
            </w:r>
          </w:p>
        </w:tc>
        <w:tc>
          <w:tcPr>
            <w:tcW w:w="1089" w:type="dxa"/>
            <w:tcBorders>
              <w:left w:val="nil"/>
            </w:tcBorders>
          </w:tcPr>
          <w:p w14:paraId="31452E04" w14:textId="77777777" w:rsidR="002B3842" w:rsidRPr="008F3AA2" w:rsidRDefault="002B3842" w:rsidP="009B7765">
            <w:r w:rsidRPr="008F3AA2">
              <w:t xml:space="preserve"> 114.000</w:t>
            </w:r>
          </w:p>
        </w:tc>
      </w:tr>
      <w:tr w:rsidR="002B3842" w:rsidRPr="008F3AA2" w14:paraId="0BD8E771" w14:textId="77777777" w:rsidTr="009B7765">
        <w:tc>
          <w:tcPr>
            <w:tcW w:w="1166" w:type="dxa"/>
          </w:tcPr>
          <w:p w14:paraId="007109A6" w14:textId="77777777" w:rsidR="002B3842" w:rsidRPr="008F3AA2" w:rsidRDefault="002B3842" w:rsidP="009B7765">
            <w:r w:rsidRPr="008F3AA2">
              <w:t>pacht</w:t>
            </w:r>
          </w:p>
        </w:tc>
        <w:tc>
          <w:tcPr>
            <w:tcW w:w="328" w:type="dxa"/>
            <w:tcBorders>
              <w:right w:val="nil"/>
            </w:tcBorders>
          </w:tcPr>
          <w:p w14:paraId="0B8BDA22" w14:textId="77777777" w:rsidR="002B3842" w:rsidRPr="008F3AA2" w:rsidRDefault="002B3842" w:rsidP="009B7765">
            <w:r w:rsidRPr="008F3AA2">
              <w:t>€</w:t>
            </w:r>
          </w:p>
        </w:tc>
        <w:tc>
          <w:tcPr>
            <w:tcW w:w="1089" w:type="dxa"/>
            <w:tcBorders>
              <w:left w:val="nil"/>
            </w:tcBorders>
          </w:tcPr>
          <w:p w14:paraId="0F3C0001" w14:textId="77777777" w:rsidR="002B3842" w:rsidRPr="008F3AA2" w:rsidRDefault="002B3842" w:rsidP="009B7765">
            <w:r w:rsidRPr="008F3AA2">
              <w:t xml:space="preserve">     2.400</w:t>
            </w:r>
          </w:p>
        </w:tc>
      </w:tr>
      <w:tr w:rsidR="002B3842" w:rsidRPr="008F3AA2" w14:paraId="0D6C59B4" w14:textId="77777777" w:rsidTr="009B7765">
        <w:tc>
          <w:tcPr>
            <w:tcW w:w="1166" w:type="dxa"/>
          </w:tcPr>
          <w:p w14:paraId="1B33974F" w14:textId="77777777" w:rsidR="002B3842" w:rsidRPr="008F3AA2" w:rsidRDefault="002B3842" w:rsidP="009B7765">
            <w:r w:rsidRPr="008F3AA2">
              <w:t>rente</w:t>
            </w:r>
          </w:p>
        </w:tc>
        <w:tc>
          <w:tcPr>
            <w:tcW w:w="328" w:type="dxa"/>
            <w:tcBorders>
              <w:right w:val="nil"/>
            </w:tcBorders>
          </w:tcPr>
          <w:p w14:paraId="254064D7" w14:textId="77777777" w:rsidR="002B3842" w:rsidRPr="008F3AA2" w:rsidRDefault="002B3842" w:rsidP="009B7765">
            <w:r w:rsidRPr="008F3AA2">
              <w:t>€</w:t>
            </w:r>
          </w:p>
        </w:tc>
        <w:tc>
          <w:tcPr>
            <w:tcW w:w="1089" w:type="dxa"/>
            <w:tcBorders>
              <w:left w:val="nil"/>
            </w:tcBorders>
          </w:tcPr>
          <w:p w14:paraId="3269519A" w14:textId="77777777" w:rsidR="002B3842" w:rsidRPr="008F3AA2" w:rsidRDefault="002B3842" w:rsidP="009B7765">
            <w:r w:rsidRPr="008F3AA2">
              <w:t xml:space="preserve"> </w:t>
            </w:r>
            <w:r>
              <w:t xml:space="preserve">    </w:t>
            </w:r>
            <w:r w:rsidRPr="008F3AA2">
              <w:t>6.300</w:t>
            </w:r>
          </w:p>
        </w:tc>
      </w:tr>
      <w:tr w:rsidR="002B3842" w:rsidRPr="008F3AA2" w14:paraId="63D518E8" w14:textId="77777777" w:rsidTr="009B7765">
        <w:tc>
          <w:tcPr>
            <w:tcW w:w="1166" w:type="dxa"/>
          </w:tcPr>
          <w:p w14:paraId="10B9F492" w14:textId="77777777" w:rsidR="002B3842" w:rsidRPr="008F3AA2" w:rsidRDefault="002B3842" w:rsidP="009B7765">
            <w:r w:rsidRPr="008F3AA2">
              <w:t>huur</w:t>
            </w:r>
          </w:p>
        </w:tc>
        <w:tc>
          <w:tcPr>
            <w:tcW w:w="328" w:type="dxa"/>
            <w:tcBorders>
              <w:right w:val="nil"/>
            </w:tcBorders>
          </w:tcPr>
          <w:p w14:paraId="48E83A47" w14:textId="77777777" w:rsidR="002B3842" w:rsidRPr="008F3AA2" w:rsidRDefault="002B3842" w:rsidP="009B7765">
            <w:r w:rsidRPr="008F3AA2">
              <w:t>€</w:t>
            </w:r>
          </w:p>
        </w:tc>
        <w:tc>
          <w:tcPr>
            <w:tcW w:w="1089" w:type="dxa"/>
            <w:tcBorders>
              <w:left w:val="nil"/>
            </w:tcBorders>
          </w:tcPr>
          <w:p w14:paraId="10107E97" w14:textId="77777777" w:rsidR="002B3842" w:rsidRPr="008F3AA2" w:rsidRDefault="002B3842" w:rsidP="009B7765">
            <w:r>
              <w:t xml:space="preserve">   </w:t>
            </w:r>
            <w:r w:rsidRPr="008F3AA2">
              <w:t>10.800</w:t>
            </w:r>
          </w:p>
        </w:tc>
      </w:tr>
      <w:tr w:rsidR="002B3842" w:rsidRPr="008F3AA2" w14:paraId="4E171095" w14:textId="77777777" w:rsidTr="009B7765">
        <w:tc>
          <w:tcPr>
            <w:tcW w:w="1166" w:type="dxa"/>
          </w:tcPr>
          <w:p w14:paraId="01296303" w14:textId="77777777" w:rsidR="002B3842" w:rsidRPr="008F3AA2" w:rsidRDefault="002B3842" w:rsidP="009B7765">
            <w:r w:rsidRPr="008F3AA2">
              <w:t>winst</w:t>
            </w:r>
          </w:p>
        </w:tc>
        <w:tc>
          <w:tcPr>
            <w:tcW w:w="328" w:type="dxa"/>
            <w:tcBorders>
              <w:right w:val="nil"/>
            </w:tcBorders>
          </w:tcPr>
          <w:p w14:paraId="2BC81EB1" w14:textId="77777777" w:rsidR="002B3842" w:rsidRPr="008F3AA2" w:rsidRDefault="002B3842" w:rsidP="009B7765">
            <w:r w:rsidRPr="008F3AA2">
              <w:t>€</w:t>
            </w:r>
          </w:p>
        </w:tc>
        <w:tc>
          <w:tcPr>
            <w:tcW w:w="1089" w:type="dxa"/>
            <w:tcBorders>
              <w:left w:val="nil"/>
            </w:tcBorders>
          </w:tcPr>
          <w:p w14:paraId="374E3369" w14:textId="77777777" w:rsidR="002B3842" w:rsidRPr="008F3AA2" w:rsidRDefault="002B3842" w:rsidP="009B7765">
            <w:r>
              <w:t xml:space="preserve">   </w:t>
            </w:r>
            <w:r w:rsidRPr="008F3AA2">
              <w:t>90.450</w:t>
            </w:r>
          </w:p>
        </w:tc>
      </w:tr>
    </w:tbl>
    <w:p w14:paraId="65E40695" w14:textId="36E55B98" w:rsidR="002B3842" w:rsidRDefault="002B3842" w:rsidP="002B3842">
      <w:pPr>
        <w:pStyle w:val="Geenafstand"/>
        <w:tabs>
          <w:tab w:val="left" w:pos="426"/>
        </w:tabs>
      </w:pPr>
      <w:r w:rsidRPr="00E54493">
        <w:t>b.</w:t>
      </w:r>
      <w:r>
        <w:tab/>
        <w:t xml:space="preserve">lonen = 3 </w:t>
      </w:r>
      <w:r>
        <w:rPr>
          <w:rFonts w:cs="Calibri"/>
        </w:rPr>
        <w:t>×</w:t>
      </w:r>
      <w:r>
        <w:t xml:space="preserve"> </w:t>
      </w:r>
      <w:r w:rsidR="00394387">
        <w:t xml:space="preserve">€ </w:t>
      </w:r>
      <w:r>
        <w:t>38.000.</w:t>
      </w:r>
    </w:p>
    <w:p w14:paraId="77DD75E4" w14:textId="483E7EA0" w:rsidR="002B3842" w:rsidRDefault="002B3842" w:rsidP="002B3842">
      <w:pPr>
        <w:pStyle w:val="Geenafstand"/>
        <w:tabs>
          <w:tab w:val="left" w:pos="426"/>
        </w:tabs>
      </w:pPr>
      <w:r>
        <w:tab/>
        <w:t xml:space="preserve">pacht = 12 × </w:t>
      </w:r>
      <w:r w:rsidR="00394387">
        <w:t xml:space="preserve">€ </w:t>
      </w:r>
      <w:r>
        <w:t>200.</w:t>
      </w:r>
    </w:p>
    <w:p w14:paraId="06009E06" w14:textId="77777777" w:rsidR="002B3842" w:rsidRDefault="002B3842" w:rsidP="002B3842">
      <w:pPr>
        <w:pStyle w:val="Geenafstand"/>
      </w:pPr>
    </w:p>
    <w:p w14:paraId="60BAF8C3" w14:textId="77777777" w:rsidR="002B3842" w:rsidRDefault="002B3842" w:rsidP="002B3842">
      <w:pPr>
        <w:pStyle w:val="Geenafstand"/>
        <w:ind w:left="360" w:hanging="360"/>
      </w:pPr>
    </w:p>
    <w:p w14:paraId="7FE62D99" w14:textId="77777777" w:rsidR="002B3842" w:rsidRDefault="002B3842" w:rsidP="002B3842">
      <w:pPr>
        <w:pStyle w:val="Geenafstand"/>
        <w:ind w:left="360" w:hanging="360"/>
      </w:pPr>
    </w:p>
    <w:p w14:paraId="3C7041D7" w14:textId="77777777" w:rsidR="002B3842" w:rsidRDefault="002B3842" w:rsidP="002B3842">
      <w:pPr>
        <w:pStyle w:val="Geenafstand"/>
        <w:ind w:left="360" w:hanging="360"/>
      </w:pPr>
    </w:p>
    <w:p w14:paraId="399AA74D" w14:textId="77777777" w:rsidR="002B3842" w:rsidRDefault="002B3842" w:rsidP="002B3842">
      <w:pPr>
        <w:pStyle w:val="Geenafstand"/>
        <w:ind w:left="360" w:hanging="360"/>
        <w:rPr>
          <w:b/>
        </w:rPr>
      </w:pPr>
    </w:p>
    <w:p w14:paraId="7D1118C6" w14:textId="77777777" w:rsidR="002B3842" w:rsidRDefault="002B3842" w:rsidP="002B3842">
      <w:pPr>
        <w:pStyle w:val="Geenafstand"/>
        <w:ind w:left="360" w:hanging="360"/>
        <w:rPr>
          <w:b/>
        </w:rPr>
      </w:pPr>
    </w:p>
    <w:p w14:paraId="13F06209" w14:textId="77777777" w:rsidR="002B3842" w:rsidRDefault="002B3842" w:rsidP="002B3842">
      <w:pPr>
        <w:pStyle w:val="Geenafstand"/>
        <w:ind w:left="360" w:hanging="360"/>
        <w:rPr>
          <w:b/>
        </w:rPr>
      </w:pPr>
    </w:p>
    <w:p w14:paraId="07EDC1B9" w14:textId="77777777" w:rsidR="002B3842" w:rsidRDefault="002B3842" w:rsidP="002B3842">
      <w:pPr>
        <w:pStyle w:val="Geenafstand"/>
        <w:ind w:left="360" w:hanging="360"/>
        <w:rPr>
          <w:b/>
        </w:rPr>
      </w:pPr>
    </w:p>
    <w:p w14:paraId="472D9080" w14:textId="77777777" w:rsidR="002B3842" w:rsidRPr="005C1D9C" w:rsidRDefault="002B3842" w:rsidP="002B3842">
      <w:pPr>
        <w:pStyle w:val="Geenafstand"/>
        <w:ind w:left="360" w:hanging="360"/>
        <w:rPr>
          <w:b/>
        </w:rPr>
      </w:pPr>
      <w:r>
        <w:rPr>
          <w:b/>
        </w:rPr>
        <w:t>Opgave 2</w:t>
      </w:r>
      <w:r w:rsidRPr="005C1D9C">
        <w:rPr>
          <w:b/>
        </w:rPr>
        <w:t>.3</w:t>
      </w:r>
    </w:p>
    <w:p w14:paraId="3A0D647A" w14:textId="77777777" w:rsidR="002B3842" w:rsidRDefault="002B3842" w:rsidP="002B3842">
      <w:pPr>
        <w:tabs>
          <w:tab w:val="left" w:pos="426"/>
        </w:tabs>
        <w:spacing w:after="0"/>
      </w:pPr>
      <w:r w:rsidRPr="00072E0E">
        <w:t>a.</w:t>
      </w:r>
      <w:r>
        <w:tab/>
        <w:t>(1) gelijker. (2) 4%. (3) 25%.</w:t>
      </w:r>
    </w:p>
    <w:p w14:paraId="2ED47E54" w14:textId="77777777" w:rsidR="002B3842" w:rsidRDefault="002B3842" w:rsidP="002B3842">
      <w:pPr>
        <w:tabs>
          <w:tab w:val="left" w:pos="426"/>
        </w:tabs>
        <w:spacing w:after="0"/>
      </w:pPr>
      <w:r>
        <w:t>b.</w:t>
      </w:r>
      <w:r>
        <w:tab/>
        <w:t>In het 7</w:t>
      </w:r>
      <w:r w:rsidRPr="00072E0E">
        <w:rPr>
          <w:vertAlign w:val="superscript"/>
        </w:rPr>
        <w:t>e</w:t>
      </w:r>
      <w:r>
        <w:t xml:space="preserve"> deciel gaat het om 10% van de inkomensontvangers = 0,1 × 12 miljoen = 1,2 miljoen.</w:t>
      </w:r>
    </w:p>
    <w:p w14:paraId="28FF2679" w14:textId="77777777" w:rsidR="002B3842" w:rsidRDefault="002B3842" w:rsidP="002B3842">
      <w:pPr>
        <w:tabs>
          <w:tab w:val="left" w:pos="426"/>
        </w:tabs>
        <w:spacing w:after="0"/>
      </w:pPr>
      <w:r>
        <w:tab/>
        <w:t>Zij verdienen samen precies 10% van het totale inkomen = 0,1 × € 700 miljard = € 70 miljard.</w:t>
      </w:r>
    </w:p>
    <w:p w14:paraId="5F73AE25" w14:textId="77777777" w:rsidR="002B3842" w:rsidRDefault="002B3842" w:rsidP="002B3842">
      <w:pPr>
        <w:tabs>
          <w:tab w:val="left" w:pos="426"/>
        </w:tabs>
        <w:spacing w:after="0"/>
      </w:pPr>
      <w:r>
        <w:tab/>
        <w:t>Dat is per persoon € 70 miljard</w:t>
      </w:r>
      <w:r w:rsidR="00655DC9">
        <w:t xml:space="preserve"> </w:t>
      </w:r>
      <w:r>
        <w:t>/</w:t>
      </w:r>
      <w:r w:rsidR="00655DC9">
        <w:t xml:space="preserve"> </w:t>
      </w:r>
      <w:r>
        <w:t>1,2 miljoen = € 58.333,33.</w:t>
      </w:r>
    </w:p>
    <w:p w14:paraId="73ECB880" w14:textId="77777777" w:rsidR="002B3842" w:rsidRDefault="002B3842" w:rsidP="002B3842">
      <w:pPr>
        <w:tabs>
          <w:tab w:val="left" w:pos="426"/>
        </w:tabs>
        <w:spacing w:after="0"/>
        <w:ind w:left="420" w:hanging="420"/>
      </w:pPr>
      <w:r>
        <w:t>c.</w:t>
      </w:r>
      <w:r>
        <w:tab/>
        <w:t>Verder van de diagonale lijn af. De overdrachtsinkomens komen voornamelijk bij de mensen met de laagste inkomens terecht en als deze overdrachtsinkomens eruit gehaald worden, zullen de inkomensverschillen groter worden.</w:t>
      </w:r>
    </w:p>
    <w:p w14:paraId="5B6EF864" w14:textId="77777777" w:rsidR="002B3842" w:rsidRDefault="002B3842" w:rsidP="002B3842">
      <w:pPr>
        <w:spacing w:after="0"/>
      </w:pPr>
    </w:p>
    <w:p w14:paraId="4B3BF1C3" w14:textId="77777777" w:rsidR="002B3842" w:rsidRPr="00F12004" w:rsidRDefault="002B3842" w:rsidP="002B3842">
      <w:pPr>
        <w:spacing w:after="0"/>
      </w:pPr>
    </w:p>
    <w:p w14:paraId="55B6B316" w14:textId="77777777" w:rsidR="00EC4AAA" w:rsidRPr="002B3842" w:rsidRDefault="00EC4AAA" w:rsidP="002B3842">
      <w:pPr>
        <w:spacing w:after="0" w:line="240" w:lineRule="auto"/>
      </w:pPr>
    </w:p>
    <w:sectPr w:rsidR="00EC4AAA" w:rsidRPr="002B38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A7E7E" w14:textId="77777777" w:rsidR="00F75983" w:rsidRDefault="00F75983" w:rsidP="00F75983">
      <w:pPr>
        <w:spacing w:after="0" w:line="240" w:lineRule="auto"/>
      </w:pPr>
      <w:r>
        <w:separator/>
      </w:r>
    </w:p>
  </w:endnote>
  <w:endnote w:type="continuationSeparator" w:id="0">
    <w:p w14:paraId="385FFFCC" w14:textId="77777777" w:rsidR="00F75983" w:rsidRDefault="00F75983" w:rsidP="00F7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83BB3" w14:textId="77777777" w:rsidR="00317077" w:rsidRDefault="0031707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6A0EC" w14:textId="77777777" w:rsidR="00317077" w:rsidRDefault="0031707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0AC5A" w14:textId="77777777" w:rsidR="00317077" w:rsidRDefault="003170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9252" w14:textId="77777777" w:rsidR="00F75983" w:rsidRDefault="00F75983" w:rsidP="00F75983">
      <w:pPr>
        <w:spacing w:after="0" w:line="240" w:lineRule="auto"/>
      </w:pPr>
      <w:r>
        <w:separator/>
      </w:r>
    </w:p>
  </w:footnote>
  <w:footnote w:type="continuationSeparator" w:id="0">
    <w:p w14:paraId="0FCA683F" w14:textId="77777777" w:rsidR="00F75983" w:rsidRDefault="00F75983" w:rsidP="00F75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088F" w14:textId="77777777" w:rsidR="00317077" w:rsidRDefault="0031707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FBDA" w14:textId="77777777" w:rsidR="00F75983" w:rsidRDefault="00F75983" w:rsidP="00CB0E4F">
    <w:pPr>
      <w:pStyle w:val="Koptekst"/>
      <w:jc w:val="right"/>
    </w:pPr>
    <w:r>
      <w:rPr>
        <w:noProof/>
        <w:sz w:val="20"/>
        <w:szCs w:val="20"/>
        <w:lang w:eastAsia="nl-NL"/>
      </w:rPr>
      <w:drawing>
        <wp:inline distT="0" distB="0" distL="0" distR="0" wp14:anchorId="25A8B488" wp14:editId="54229248">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16"/>
        <w:szCs w:val="16"/>
      </w:rPr>
      <w:t xml:space="preserve"> Kopen en Werken h2 extra oefenopgaven (website)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317077">
      <w:rPr>
        <w:rFonts w:ascii="Arial" w:hAnsi="Arial" w:cs="Arial"/>
        <w:noProof/>
        <w:sz w:val="16"/>
        <w:szCs w:val="16"/>
      </w:rPr>
      <w:t>3</w:t>
    </w:r>
    <w:r>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DD5" w14:textId="77777777" w:rsidR="00317077" w:rsidRDefault="0031707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194"/>
    <w:multiLevelType w:val="hybridMultilevel"/>
    <w:tmpl w:val="9028B6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DB3B0E"/>
    <w:multiLevelType w:val="hybridMultilevel"/>
    <w:tmpl w:val="CC78966C"/>
    <w:lvl w:ilvl="0" w:tplc="EAFEBA10">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FF500C"/>
    <w:multiLevelType w:val="hybridMultilevel"/>
    <w:tmpl w:val="9CAAD4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8337F0"/>
    <w:multiLevelType w:val="hybridMultilevel"/>
    <w:tmpl w:val="F59A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1C1DAD"/>
    <w:multiLevelType w:val="hybridMultilevel"/>
    <w:tmpl w:val="5A9A34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9178A3"/>
    <w:multiLevelType w:val="hybridMultilevel"/>
    <w:tmpl w:val="04B27A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2E5AC6"/>
    <w:multiLevelType w:val="hybridMultilevel"/>
    <w:tmpl w:val="36C453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B4357F"/>
    <w:multiLevelType w:val="hybridMultilevel"/>
    <w:tmpl w:val="EE9467BE"/>
    <w:lvl w:ilvl="0" w:tplc="D1ECCE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654766"/>
    <w:multiLevelType w:val="hybridMultilevel"/>
    <w:tmpl w:val="530EC76C"/>
    <w:lvl w:ilvl="0" w:tplc="EAFEBA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3"/>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98"/>
    <w:rsid w:val="000C028D"/>
    <w:rsid w:val="00130C6B"/>
    <w:rsid w:val="002206C0"/>
    <w:rsid w:val="00223D3F"/>
    <w:rsid w:val="002B3842"/>
    <w:rsid w:val="00317077"/>
    <w:rsid w:val="00394387"/>
    <w:rsid w:val="00655DC9"/>
    <w:rsid w:val="00656D98"/>
    <w:rsid w:val="00A33BA0"/>
    <w:rsid w:val="00C46F83"/>
    <w:rsid w:val="00CB0E4F"/>
    <w:rsid w:val="00D019F5"/>
    <w:rsid w:val="00EC4AAA"/>
    <w:rsid w:val="00F75983"/>
    <w:rsid w:val="00FB7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6D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5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656D98"/>
    <w:pPr>
      <w:spacing w:after="0" w:line="240" w:lineRule="auto"/>
    </w:pPr>
  </w:style>
  <w:style w:type="paragraph" w:styleId="Revisie">
    <w:name w:val="Revision"/>
    <w:hidden/>
    <w:uiPriority w:val="99"/>
    <w:semiHidden/>
    <w:rsid w:val="00A33BA0"/>
    <w:pPr>
      <w:spacing w:after="0" w:line="240" w:lineRule="auto"/>
    </w:pPr>
  </w:style>
  <w:style w:type="paragraph" w:styleId="Ballontekst">
    <w:name w:val="Balloon Text"/>
    <w:basedOn w:val="Standaard"/>
    <w:link w:val="BallontekstChar"/>
    <w:uiPriority w:val="99"/>
    <w:semiHidden/>
    <w:unhideWhenUsed/>
    <w:rsid w:val="00A33BA0"/>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A33BA0"/>
    <w:rPr>
      <w:rFonts w:ascii="Tahoma" w:hAnsi="Tahoma"/>
      <w:sz w:val="16"/>
      <w:szCs w:val="16"/>
    </w:rPr>
  </w:style>
  <w:style w:type="character" w:styleId="Verwijzingopmerking">
    <w:name w:val="annotation reference"/>
    <w:basedOn w:val="Standaardalinea-lettertype"/>
    <w:uiPriority w:val="99"/>
    <w:semiHidden/>
    <w:unhideWhenUsed/>
    <w:rsid w:val="00A33BA0"/>
    <w:rPr>
      <w:sz w:val="16"/>
      <w:szCs w:val="16"/>
    </w:rPr>
  </w:style>
  <w:style w:type="paragraph" w:styleId="Tekstopmerking">
    <w:name w:val="annotation text"/>
    <w:basedOn w:val="Standaard"/>
    <w:link w:val="TekstopmerkingChar"/>
    <w:uiPriority w:val="99"/>
    <w:semiHidden/>
    <w:unhideWhenUsed/>
    <w:rsid w:val="00A33B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3BA0"/>
    <w:rPr>
      <w:sz w:val="20"/>
      <w:szCs w:val="20"/>
    </w:rPr>
  </w:style>
  <w:style w:type="paragraph" w:styleId="Onderwerpvanopmerking">
    <w:name w:val="annotation subject"/>
    <w:basedOn w:val="Tekstopmerking"/>
    <w:next w:val="Tekstopmerking"/>
    <w:link w:val="OnderwerpvanopmerkingChar"/>
    <w:uiPriority w:val="99"/>
    <w:semiHidden/>
    <w:unhideWhenUsed/>
    <w:rsid w:val="00A33BA0"/>
    <w:rPr>
      <w:b/>
      <w:bCs/>
    </w:rPr>
  </w:style>
  <w:style w:type="character" w:customStyle="1" w:styleId="OnderwerpvanopmerkingChar">
    <w:name w:val="Onderwerp van opmerking Char"/>
    <w:basedOn w:val="TekstopmerkingChar"/>
    <w:link w:val="Onderwerpvanopmerking"/>
    <w:uiPriority w:val="99"/>
    <w:semiHidden/>
    <w:rsid w:val="00A33BA0"/>
    <w:rPr>
      <w:b/>
      <w:bCs/>
      <w:sz w:val="20"/>
      <w:szCs w:val="20"/>
    </w:rPr>
  </w:style>
  <w:style w:type="paragraph" w:styleId="Koptekst">
    <w:name w:val="header"/>
    <w:basedOn w:val="Standaard"/>
    <w:link w:val="KoptekstChar"/>
    <w:uiPriority w:val="99"/>
    <w:unhideWhenUsed/>
    <w:rsid w:val="00F759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983"/>
  </w:style>
  <w:style w:type="paragraph" w:styleId="Voettekst">
    <w:name w:val="footer"/>
    <w:basedOn w:val="Standaard"/>
    <w:link w:val="VoettekstChar"/>
    <w:uiPriority w:val="99"/>
    <w:unhideWhenUsed/>
    <w:rsid w:val="00F759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983"/>
  </w:style>
  <w:style w:type="character" w:customStyle="1" w:styleId="GeenafstandChar">
    <w:name w:val="Geen afstand Char"/>
    <w:basedOn w:val="Standaardalinea-lettertype"/>
    <w:link w:val="Geenafstand"/>
    <w:uiPriority w:val="1"/>
    <w:rsid w:val="002B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9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4573</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2025-08-28T11:36:00Z</dcterms:created>
  <dcterms:modified xsi:type="dcterms:W3CDTF">2025-08-28T11:36:00Z</dcterms:modified>
</cp:coreProperties>
</file>