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7EE55" w14:textId="76A69C78" w:rsidR="00911A84" w:rsidRPr="00E042E0" w:rsidRDefault="006F0E7D" w:rsidP="00E042E0">
      <w:pPr>
        <w:rPr>
          <w:b/>
        </w:rPr>
      </w:pPr>
      <w:r w:rsidRPr="00E042E0">
        <w:rPr>
          <w:b/>
        </w:rPr>
        <w:t>Errata vwo 202</w:t>
      </w:r>
      <w:r w:rsidR="006059F3">
        <w:rPr>
          <w:b/>
        </w:rPr>
        <w:t>5</w:t>
      </w:r>
      <w:r w:rsidRPr="00E042E0">
        <w:rPr>
          <w:b/>
        </w:rPr>
        <w:t>-202</w:t>
      </w:r>
      <w:r w:rsidR="006059F3">
        <w:rPr>
          <w:b/>
        </w:rPr>
        <w:t>6</w:t>
      </w:r>
    </w:p>
    <w:p w14:paraId="30D4D862" w14:textId="3880B60A" w:rsidR="00DB7989" w:rsidRDefault="00DB7989" w:rsidP="00654BB5">
      <w:pPr>
        <w:rPr>
          <w:rFonts w:cstheme="minorHAnsi"/>
        </w:rPr>
      </w:pPr>
    </w:p>
    <w:sdt>
      <w:sdtPr>
        <w:rPr>
          <w:b w:val="0"/>
          <w:bCs w:val="0"/>
        </w:rPr>
        <w:id w:val="-40819390"/>
        <w:docPartObj>
          <w:docPartGallery w:val="Table of Contents"/>
          <w:docPartUnique/>
        </w:docPartObj>
      </w:sdtPr>
      <w:sdtEndPr/>
      <w:sdtContent>
        <w:p w14:paraId="799FAFCC" w14:textId="77777777" w:rsidR="00FA12D0" w:rsidRDefault="00FA12D0" w:rsidP="00FA12D0">
          <w:pPr>
            <w:pStyle w:val="Kopvaninhoudsopgave"/>
            <w:outlineLvl w:val="9"/>
          </w:pPr>
          <w:r>
            <w:t>Inhoud</w:t>
          </w:r>
          <w:bookmarkStart w:id="0" w:name="_GoBack"/>
          <w:bookmarkEnd w:id="0"/>
        </w:p>
        <w:p w14:paraId="7EA2FD42" w14:textId="77777777" w:rsidR="009B5AEF" w:rsidRDefault="00FA12D0">
          <w:pPr>
            <w:pStyle w:val="Inhopg2"/>
            <w:tabs>
              <w:tab w:val="right" w:leader="dot" w:pos="9062"/>
            </w:tabs>
            <w:rPr>
              <w:rFonts w:eastAsiaTheme="minorEastAsia"/>
              <w:noProof/>
              <w:lang w:eastAsia="nl-NL"/>
            </w:rPr>
          </w:pPr>
          <w:r>
            <w:rPr>
              <w:b/>
              <w:bCs/>
            </w:rPr>
            <w:fldChar w:fldCharType="begin"/>
          </w:r>
          <w:r>
            <w:rPr>
              <w:b/>
              <w:bCs/>
            </w:rPr>
            <w:instrText xml:space="preserve"> TOC \o "1-3" \h \z \u </w:instrText>
          </w:r>
          <w:r>
            <w:rPr>
              <w:b/>
              <w:bCs/>
            </w:rPr>
            <w:fldChar w:fldCharType="separate"/>
          </w:r>
          <w:hyperlink w:anchor="_Toc208475166" w:history="1">
            <w:r w:rsidR="009B5AEF" w:rsidRPr="0080703F">
              <w:rPr>
                <w:rStyle w:val="Hyperlink"/>
                <w:noProof/>
              </w:rPr>
              <w:t>Lesbrief Levensloop 6</w:t>
            </w:r>
            <w:r w:rsidR="009B5AEF" w:rsidRPr="0080703F">
              <w:rPr>
                <w:rStyle w:val="Hyperlink"/>
                <w:noProof/>
                <w:vertAlign w:val="superscript"/>
              </w:rPr>
              <w:t>e</w:t>
            </w:r>
            <w:r w:rsidR="009B5AEF" w:rsidRPr="0080703F">
              <w:rPr>
                <w:rStyle w:val="Hyperlink"/>
                <w:noProof/>
              </w:rPr>
              <w:t xml:space="preserve"> druk</w:t>
            </w:r>
            <w:r w:rsidR="009B5AEF">
              <w:rPr>
                <w:noProof/>
                <w:webHidden/>
              </w:rPr>
              <w:tab/>
            </w:r>
            <w:r w:rsidR="009B5AEF">
              <w:rPr>
                <w:noProof/>
                <w:webHidden/>
              </w:rPr>
              <w:fldChar w:fldCharType="begin"/>
            </w:r>
            <w:r w:rsidR="009B5AEF">
              <w:rPr>
                <w:noProof/>
                <w:webHidden/>
              </w:rPr>
              <w:instrText xml:space="preserve"> PAGEREF _Toc208475166 \h </w:instrText>
            </w:r>
            <w:r w:rsidR="009B5AEF">
              <w:rPr>
                <w:noProof/>
                <w:webHidden/>
              </w:rPr>
            </w:r>
            <w:r w:rsidR="009B5AEF">
              <w:rPr>
                <w:noProof/>
                <w:webHidden/>
              </w:rPr>
              <w:fldChar w:fldCharType="separate"/>
            </w:r>
            <w:r w:rsidR="009B5AEF">
              <w:rPr>
                <w:noProof/>
                <w:webHidden/>
              </w:rPr>
              <w:t>1</w:t>
            </w:r>
            <w:r w:rsidR="009B5AEF">
              <w:rPr>
                <w:noProof/>
                <w:webHidden/>
              </w:rPr>
              <w:fldChar w:fldCharType="end"/>
            </w:r>
          </w:hyperlink>
        </w:p>
        <w:p w14:paraId="4DDACB4E" w14:textId="77777777" w:rsidR="009B5AEF" w:rsidRDefault="009B5AEF">
          <w:pPr>
            <w:pStyle w:val="Inhopg2"/>
            <w:tabs>
              <w:tab w:val="right" w:leader="dot" w:pos="9062"/>
            </w:tabs>
            <w:rPr>
              <w:rFonts w:eastAsiaTheme="minorEastAsia"/>
              <w:noProof/>
              <w:lang w:eastAsia="nl-NL"/>
            </w:rPr>
          </w:pPr>
          <w:hyperlink w:anchor="_Toc208475167" w:history="1">
            <w:r w:rsidRPr="0080703F">
              <w:rPr>
                <w:rStyle w:val="Hyperlink"/>
                <w:noProof/>
              </w:rPr>
              <w:t>Uitwerkingen Levensloop 6</w:t>
            </w:r>
            <w:r w:rsidRPr="0080703F">
              <w:rPr>
                <w:rStyle w:val="Hyperlink"/>
                <w:noProof/>
                <w:vertAlign w:val="superscript"/>
              </w:rPr>
              <w:t>e</w:t>
            </w:r>
            <w:r w:rsidRPr="0080703F">
              <w:rPr>
                <w:rStyle w:val="Hyperlink"/>
                <w:noProof/>
              </w:rPr>
              <w:t xml:space="preserve"> druk</w:t>
            </w:r>
            <w:r>
              <w:rPr>
                <w:noProof/>
                <w:webHidden/>
              </w:rPr>
              <w:tab/>
            </w:r>
            <w:r>
              <w:rPr>
                <w:noProof/>
                <w:webHidden/>
              </w:rPr>
              <w:fldChar w:fldCharType="begin"/>
            </w:r>
            <w:r>
              <w:rPr>
                <w:noProof/>
                <w:webHidden/>
              </w:rPr>
              <w:instrText xml:space="preserve"> PAGEREF _Toc208475167 \h </w:instrText>
            </w:r>
            <w:r>
              <w:rPr>
                <w:noProof/>
                <w:webHidden/>
              </w:rPr>
            </w:r>
            <w:r>
              <w:rPr>
                <w:noProof/>
                <w:webHidden/>
              </w:rPr>
              <w:fldChar w:fldCharType="separate"/>
            </w:r>
            <w:r>
              <w:rPr>
                <w:noProof/>
                <w:webHidden/>
              </w:rPr>
              <w:t>1</w:t>
            </w:r>
            <w:r>
              <w:rPr>
                <w:noProof/>
                <w:webHidden/>
              </w:rPr>
              <w:fldChar w:fldCharType="end"/>
            </w:r>
          </w:hyperlink>
        </w:p>
        <w:p w14:paraId="5DB652C4" w14:textId="77777777" w:rsidR="009B5AEF" w:rsidRDefault="009B5AEF">
          <w:pPr>
            <w:pStyle w:val="Inhopg2"/>
            <w:tabs>
              <w:tab w:val="right" w:leader="dot" w:pos="9062"/>
            </w:tabs>
            <w:rPr>
              <w:rFonts w:eastAsiaTheme="minorEastAsia"/>
              <w:noProof/>
              <w:lang w:eastAsia="nl-NL"/>
            </w:rPr>
          </w:pPr>
          <w:hyperlink w:anchor="_Toc208475168" w:history="1">
            <w:r w:rsidRPr="0080703F">
              <w:rPr>
                <w:rStyle w:val="Hyperlink"/>
                <w:noProof/>
              </w:rPr>
              <w:t>Uitwerkingen Zelftest Levensloop 6</w:t>
            </w:r>
            <w:r w:rsidRPr="0080703F">
              <w:rPr>
                <w:rStyle w:val="Hyperlink"/>
                <w:noProof/>
                <w:vertAlign w:val="superscript"/>
              </w:rPr>
              <w:t>e</w:t>
            </w:r>
            <w:r w:rsidRPr="0080703F">
              <w:rPr>
                <w:rStyle w:val="Hyperlink"/>
                <w:noProof/>
              </w:rPr>
              <w:t xml:space="preserve"> druk</w:t>
            </w:r>
            <w:r>
              <w:rPr>
                <w:noProof/>
                <w:webHidden/>
              </w:rPr>
              <w:tab/>
            </w:r>
            <w:r>
              <w:rPr>
                <w:noProof/>
                <w:webHidden/>
              </w:rPr>
              <w:fldChar w:fldCharType="begin"/>
            </w:r>
            <w:r>
              <w:rPr>
                <w:noProof/>
                <w:webHidden/>
              </w:rPr>
              <w:instrText xml:space="preserve"> PAGEREF _Toc208475168 \h </w:instrText>
            </w:r>
            <w:r>
              <w:rPr>
                <w:noProof/>
                <w:webHidden/>
              </w:rPr>
            </w:r>
            <w:r>
              <w:rPr>
                <w:noProof/>
                <w:webHidden/>
              </w:rPr>
              <w:fldChar w:fldCharType="separate"/>
            </w:r>
            <w:r>
              <w:rPr>
                <w:noProof/>
                <w:webHidden/>
              </w:rPr>
              <w:t>1</w:t>
            </w:r>
            <w:r>
              <w:rPr>
                <w:noProof/>
                <w:webHidden/>
              </w:rPr>
              <w:fldChar w:fldCharType="end"/>
            </w:r>
          </w:hyperlink>
        </w:p>
        <w:p w14:paraId="36920477" w14:textId="77777777" w:rsidR="009B5AEF" w:rsidRDefault="009B5AEF">
          <w:pPr>
            <w:pStyle w:val="Inhopg2"/>
            <w:tabs>
              <w:tab w:val="right" w:leader="dot" w:pos="9062"/>
            </w:tabs>
            <w:rPr>
              <w:rFonts w:eastAsiaTheme="minorEastAsia"/>
              <w:noProof/>
              <w:lang w:eastAsia="nl-NL"/>
            </w:rPr>
          </w:pPr>
          <w:hyperlink w:anchor="_Toc208475169" w:history="1">
            <w:r w:rsidRPr="0080703F">
              <w:rPr>
                <w:rStyle w:val="Hyperlink"/>
                <w:noProof/>
              </w:rPr>
              <w:t>Uitwerkingen Zelftest Economisch Beleid 2</w:t>
            </w:r>
            <w:r w:rsidRPr="0080703F">
              <w:rPr>
                <w:rStyle w:val="Hyperlink"/>
                <w:noProof/>
                <w:vertAlign w:val="superscript"/>
              </w:rPr>
              <w:t>e</w:t>
            </w:r>
            <w:r w:rsidRPr="0080703F">
              <w:rPr>
                <w:rStyle w:val="Hyperlink"/>
                <w:noProof/>
              </w:rPr>
              <w:t xml:space="preserve"> druk</w:t>
            </w:r>
            <w:r>
              <w:rPr>
                <w:noProof/>
                <w:webHidden/>
              </w:rPr>
              <w:tab/>
            </w:r>
            <w:r>
              <w:rPr>
                <w:noProof/>
                <w:webHidden/>
              </w:rPr>
              <w:fldChar w:fldCharType="begin"/>
            </w:r>
            <w:r>
              <w:rPr>
                <w:noProof/>
                <w:webHidden/>
              </w:rPr>
              <w:instrText xml:space="preserve"> PAGEREF _Toc208475169 \h </w:instrText>
            </w:r>
            <w:r>
              <w:rPr>
                <w:noProof/>
                <w:webHidden/>
              </w:rPr>
            </w:r>
            <w:r>
              <w:rPr>
                <w:noProof/>
                <w:webHidden/>
              </w:rPr>
              <w:fldChar w:fldCharType="separate"/>
            </w:r>
            <w:r>
              <w:rPr>
                <w:noProof/>
                <w:webHidden/>
              </w:rPr>
              <w:t>2</w:t>
            </w:r>
            <w:r>
              <w:rPr>
                <w:noProof/>
                <w:webHidden/>
              </w:rPr>
              <w:fldChar w:fldCharType="end"/>
            </w:r>
          </w:hyperlink>
        </w:p>
        <w:p w14:paraId="1AC22C37" w14:textId="77777777" w:rsidR="009B5AEF" w:rsidRDefault="009B5AEF">
          <w:pPr>
            <w:pStyle w:val="Inhopg2"/>
            <w:tabs>
              <w:tab w:val="right" w:leader="dot" w:pos="9062"/>
            </w:tabs>
            <w:rPr>
              <w:rFonts w:eastAsiaTheme="minorEastAsia"/>
              <w:noProof/>
              <w:lang w:eastAsia="nl-NL"/>
            </w:rPr>
          </w:pPr>
          <w:hyperlink w:anchor="_Toc208475170" w:history="1">
            <w:r w:rsidRPr="0080703F">
              <w:rPr>
                <w:rStyle w:val="Hyperlink"/>
                <w:noProof/>
              </w:rPr>
              <w:t>Lesbrief Economische Modellen 2</w:t>
            </w:r>
            <w:r w:rsidRPr="0080703F">
              <w:rPr>
                <w:rStyle w:val="Hyperlink"/>
                <w:noProof/>
                <w:vertAlign w:val="superscript"/>
              </w:rPr>
              <w:t>e</w:t>
            </w:r>
            <w:r w:rsidRPr="0080703F">
              <w:rPr>
                <w:rStyle w:val="Hyperlink"/>
                <w:noProof/>
              </w:rPr>
              <w:t xml:space="preserve"> druk</w:t>
            </w:r>
            <w:r>
              <w:rPr>
                <w:noProof/>
                <w:webHidden/>
              </w:rPr>
              <w:tab/>
            </w:r>
            <w:r>
              <w:rPr>
                <w:noProof/>
                <w:webHidden/>
              </w:rPr>
              <w:fldChar w:fldCharType="begin"/>
            </w:r>
            <w:r>
              <w:rPr>
                <w:noProof/>
                <w:webHidden/>
              </w:rPr>
              <w:instrText xml:space="preserve"> PAGEREF _Toc208475170 \h </w:instrText>
            </w:r>
            <w:r>
              <w:rPr>
                <w:noProof/>
                <w:webHidden/>
              </w:rPr>
            </w:r>
            <w:r>
              <w:rPr>
                <w:noProof/>
                <w:webHidden/>
              </w:rPr>
              <w:fldChar w:fldCharType="separate"/>
            </w:r>
            <w:r>
              <w:rPr>
                <w:noProof/>
                <w:webHidden/>
              </w:rPr>
              <w:t>2</w:t>
            </w:r>
            <w:r>
              <w:rPr>
                <w:noProof/>
                <w:webHidden/>
              </w:rPr>
              <w:fldChar w:fldCharType="end"/>
            </w:r>
          </w:hyperlink>
        </w:p>
        <w:p w14:paraId="2626EB6F" w14:textId="77777777" w:rsidR="009B5AEF" w:rsidRDefault="009B5AEF">
          <w:pPr>
            <w:pStyle w:val="Inhopg2"/>
            <w:tabs>
              <w:tab w:val="right" w:leader="dot" w:pos="9062"/>
            </w:tabs>
            <w:rPr>
              <w:rFonts w:eastAsiaTheme="minorEastAsia"/>
              <w:noProof/>
              <w:lang w:eastAsia="nl-NL"/>
            </w:rPr>
          </w:pPr>
          <w:hyperlink w:anchor="_Toc208475171" w:history="1">
            <w:r w:rsidRPr="0080703F">
              <w:rPr>
                <w:rStyle w:val="Hyperlink"/>
                <w:noProof/>
              </w:rPr>
              <w:t>Uitwerkingen Economische Modellen 2</w:t>
            </w:r>
            <w:r w:rsidRPr="0080703F">
              <w:rPr>
                <w:rStyle w:val="Hyperlink"/>
                <w:noProof/>
                <w:vertAlign w:val="superscript"/>
              </w:rPr>
              <w:t>e</w:t>
            </w:r>
            <w:r w:rsidRPr="0080703F">
              <w:rPr>
                <w:rStyle w:val="Hyperlink"/>
                <w:noProof/>
              </w:rPr>
              <w:t xml:space="preserve"> druk</w:t>
            </w:r>
            <w:r>
              <w:rPr>
                <w:noProof/>
                <w:webHidden/>
              </w:rPr>
              <w:tab/>
            </w:r>
            <w:r>
              <w:rPr>
                <w:noProof/>
                <w:webHidden/>
              </w:rPr>
              <w:fldChar w:fldCharType="begin"/>
            </w:r>
            <w:r>
              <w:rPr>
                <w:noProof/>
                <w:webHidden/>
              </w:rPr>
              <w:instrText xml:space="preserve"> PAGEREF _Toc208475171 \h </w:instrText>
            </w:r>
            <w:r>
              <w:rPr>
                <w:noProof/>
                <w:webHidden/>
              </w:rPr>
            </w:r>
            <w:r>
              <w:rPr>
                <w:noProof/>
                <w:webHidden/>
              </w:rPr>
              <w:fldChar w:fldCharType="separate"/>
            </w:r>
            <w:r>
              <w:rPr>
                <w:noProof/>
                <w:webHidden/>
              </w:rPr>
              <w:t>3</w:t>
            </w:r>
            <w:r>
              <w:rPr>
                <w:noProof/>
                <w:webHidden/>
              </w:rPr>
              <w:fldChar w:fldCharType="end"/>
            </w:r>
          </w:hyperlink>
        </w:p>
        <w:p w14:paraId="3E22D6AB" w14:textId="77777777" w:rsidR="009B5AEF" w:rsidRDefault="009B5AEF">
          <w:pPr>
            <w:pStyle w:val="Inhopg2"/>
            <w:tabs>
              <w:tab w:val="right" w:leader="dot" w:pos="9062"/>
            </w:tabs>
            <w:rPr>
              <w:rFonts w:eastAsiaTheme="minorEastAsia"/>
              <w:noProof/>
              <w:lang w:eastAsia="nl-NL"/>
            </w:rPr>
          </w:pPr>
          <w:hyperlink w:anchor="_Toc208475172" w:history="1">
            <w:r w:rsidRPr="0080703F">
              <w:rPr>
                <w:rStyle w:val="Hyperlink"/>
                <w:noProof/>
              </w:rPr>
              <w:t>Lesbrief Ongelijkheid 2</w:t>
            </w:r>
            <w:r w:rsidRPr="0080703F">
              <w:rPr>
                <w:rStyle w:val="Hyperlink"/>
                <w:noProof/>
                <w:vertAlign w:val="superscript"/>
              </w:rPr>
              <w:t>e</w:t>
            </w:r>
            <w:r w:rsidRPr="0080703F">
              <w:rPr>
                <w:rStyle w:val="Hyperlink"/>
                <w:noProof/>
              </w:rPr>
              <w:t xml:space="preserve"> druk</w:t>
            </w:r>
            <w:r>
              <w:rPr>
                <w:noProof/>
                <w:webHidden/>
              </w:rPr>
              <w:tab/>
            </w:r>
            <w:r>
              <w:rPr>
                <w:noProof/>
                <w:webHidden/>
              </w:rPr>
              <w:fldChar w:fldCharType="begin"/>
            </w:r>
            <w:r>
              <w:rPr>
                <w:noProof/>
                <w:webHidden/>
              </w:rPr>
              <w:instrText xml:space="preserve"> PAGEREF _Toc208475172 \h </w:instrText>
            </w:r>
            <w:r>
              <w:rPr>
                <w:noProof/>
                <w:webHidden/>
              </w:rPr>
            </w:r>
            <w:r>
              <w:rPr>
                <w:noProof/>
                <w:webHidden/>
              </w:rPr>
              <w:fldChar w:fldCharType="separate"/>
            </w:r>
            <w:r>
              <w:rPr>
                <w:noProof/>
                <w:webHidden/>
              </w:rPr>
              <w:t>3</w:t>
            </w:r>
            <w:r>
              <w:rPr>
                <w:noProof/>
                <w:webHidden/>
              </w:rPr>
              <w:fldChar w:fldCharType="end"/>
            </w:r>
          </w:hyperlink>
        </w:p>
        <w:p w14:paraId="599233B0" w14:textId="77777777" w:rsidR="009B5AEF" w:rsidRDefault="009B5AEF">
          <w:pPr>
            <w:pStyle w:val="Inhopg2"/>
            <w:tabs>
              <w:tab w:val="right" w:leader="dot" w:pos="9062"/>
            </w:tabs>
            <w:rPr>
              <w:rFonts w:eastAsiaTheme="minorEastAsia"/>
              <w:noProof/>
              <w:lang w:eastAsia="nl-NL"/>
            </w:rPr>
          </w:pPr>
          <w:hyperlink w:anchor="_Toc208475173" w:history="1">
            <w:r w:rsidRPr="0080703F">
              <w:rPr>
                <w:rStyle w:val="Hyperlink"/>
                <w:noProof/>
              </w:rPr>
              <w:t>Uitwerkingen Economisch Beleid 2</w:t>
            </w:r>
            <w:r w:rsidRPr="0080703F">
              <w:rPr>
                <w:rStyle w:val="Hyperlink"/>
                <w:noProof/>
                <w:vertAlign w:val="superscript"/>
              </w:rPr>
              <w:t>e</w:t>
            </w:r>
            <w:r w:rsidRPr="0080703F">
              <w:rPr>
                <w:rStyle w:val="Hyperlink"/>
                <w:noProof/>
              </w:rPr>
              <w:t xml:space="preserve"> druk</w:t>
            </w:r>
            <w:r>
              <w:rPr>
                <w:noProof/>
                <w:webHidden/>
              </w:rPr>
              <w:tab/>
            </w:r>
            <w:r>
              <w:rPr>
                <w:noProof/>
                <w:webHidden/>
              </w:rPr>
              <w:fldChar w:fldCharType="begin"/>
            </w:r>
            <w:r>
              <w:rPr>
                <w:noProof/>
                <w:webHidden/>
              </w:rPr>
              <w:instrText xml:space="preserve"> PAGEREF _Toc208475173 \h </w:instrText>
            </w:r>
            <w:r>
              <w:rPr>
                <w:noProof/>
                <w:webHidden/>
              </w:rPr>
            </w:r>
            <w:r>
              <w:rPr>
                <w:noProof/>
                <w:webHidden/>
              </w:rPr>
              <w:fldChar w:fldCharType="separate"/>
            </w:r>
            <w:r>
              <w:rPr>
                <w:noProof/>
                <w:webHidden/>
              </w:rPr>
              <w:t>3</w:t>
            </w:r>
            <w:r>
              <w:rPr>
                <w:noProof/>
                <w:webHidden/>
              </w:rPr>
              <w:fldChar w:fldCharType="end"/>
            </w:r>
          </w:hyperlink>
        </w:p>
        <w:p w14:paraId="3028CEE8" w14:textId="6890A2B9" w:rsidR="00703047" w:rsidRDefault="00FA12D0" w:rsidP="004347A7">
          <w:r>
            <w:rPr>
              <w:b/>
              <w:bCs/>
            </w:rPr>
            <w:fldChar w:fldCharType="end"/>
          </w:r>
        </w:p>
      </w:sdtContent>
    </w:sdt>
    <w:bookmarkStart w:id="1" w:name="_Toc170200013" w:displacedByCustomXml="prev"/>
    <w:p w14:paraId="1C945C65" w14:textId="07A9C3D3" w:rsidR="0069479E" w:rsidRDefault="0054598F" w:rsidP="00FF49F9">
      <w:pPr>
        <w:pStyle w:val="Kop2"/>
      </w:pPr>
      <w:bookmarkStart w:id="2" w:name="_Toc208475166"/>
      <w:r>
        <w:t xml:space="preserve">Lesbrief </w:t>
      </w:r>
      <w:r w:rsidRPr="00FF49F9">
        <w:t>Levensloop</w:t>
      </w:r>
      <w:r>
        <w:t xml:space="preserve"> 6</w:t>
      </w:r>
      <w:r w:rsidRPr="00FF49F9">
        <w:rPr>
          <w:vertAlign w:val="superscript"/>
        </w:rPr>
        <w:t>e</w:t>
      </w:r>
      <w:r>
        <w:t xml:space="preserve"> druk</w:t>
      </w:r>
      <w:bookmarkEnd w:id="2"/>
    </w:p>
    <w:p w14:paraId="4719B7CB" w14:textId="77777777" w:rsidR="00FA7925" w:rsidRDefault="00FA7925" w:rsidP="0054598F">
      <w:r>
        <w:t>Op blz. 37 moet opdracht 2.21moet staan bij 1:</w:t>
      </w:r>
    </w:p>
    <w:p w14:paraId="520F7038" w14:textId="2CA7E104" w:rsidR="00FA7925" w:rsidRDefault="00FA7925" w:rsidP="00FF49F9">
      <w:r w:rsidRPr="00EC1C9A">
        <w:t>Alle tarieven met 3</w:t>
      </w:r>
      <w:r>
        <w:t xml:space="preserve"> procentpunt</w:t>
      </w:r>
      <w:r w:rsidRPr="00EC1C9A">
        <w:t xml:space="preserve"> verhogen.</w:t>
      </w:r>
    </w:p>
    <w:p w14:paraId="4E7CE463" w14:textId="054619DE" w:rsidR="00FA7925" w:rsidRDefault="00FA7925" w:rsidP="00FF49F9"/>
    <w:p w14:paraId="5461FFAD" w14:textId="5F8B6198" w:rsidR="00C4719E" w:rsidRDefault="00C4719E" w:rsidP="0054598F">
      <w:r>
        <w:t>Op blz. 40 boven 2.15b wordt verwezen naar tabel 2.13 maar dat moet tabel 2.14 zijn.</w:t>
      </w:r>
    </w:p>
    <w:p w14:paraId="0DAD6620" w14:textId="77777777" w:rsidR="00FA7925" w:rsidRDefault="00FA7925" w:rsidP="0054598F"/>
    <w:p w14:paraId="27238D0F" w14:textId="28422C62" w:rsidR="0054598F" w:rsidRDefault="00811BEF" w:rsidP="0054598F">
      <w:r>
        <w:t xml:space="preserve">Op blz. </w:t>
      </w:r>
      <w:r w:rsidR="00E41469">
        <w:t>86</w:t>
      </w:r>
      <w:r>
        <w:t xml:space="preserve"> bij de hints moet 1.6 zijn:</w:t>
      </w:r>
    </w:p>
    <w:p w14:paraId="71171B1E" w14:textId="4BFD18E5" w:rsidR="00811BEF" w:rsidRPr="0054598F" w:rsidRDefault="00811BEF" w:rsidP="00FF49F9">
      <w:r w:rsidRPr="00EC1C9A">
        <w:t xml:space="preserve">a) Betaling onderwijs; b) Wel consumptie (studie), maar nog geen inkomen; </w:t>
      </w:r>
      <w:r>
        <w:t>c</w:t>
      </w:r>
      <w:r w:rsidRPr="00EC1C9A">
        <w:t xml:space="preserve">) Periode </w:t>
      </w:r>
      <w:r>
        <w:t>b-c</w:t>
      </w:r>
      <w:r w:rsidRPr="00EC1C9A">
        <w:t xml:space="preserve">; </w:t>
      </w:r>
      <w:r>
        <w:t>d</w:t>
      </w:r>
      <w:r w:rsidRPr="00EC1C9A">
        <w:t xml:space="preserve">) Periode </w:t>
      </w:r>
      <w:proofErr w:type="spellStart"/>
      <w:r>
        <w:t>c-d</w:t>
      </w:r>
      <w:proofErr w:type="spellEnd"/>
      <w:r w:rsidRPr="00EC1C9A">
        <w:t xml:space="preserve">; </w:t>
      </w:r>
      <w:r>
        <w:t>e</w:t>
      </w:r>
      <w:r w:rsidRPr="00EC1C9A">
        <w:t xml:space="preserve">) Spaargeld, aandelen; </w:t>
      </w:r>
      <w:r>
        <w:t>f</w:t>
      </w:r>
      <w:r w:rsidRPr="00EC1C9A">
        <w:t>) Opmaken opgebouwde pensioen</w:t>
      </w:r>
      <w:r>
        <w:softHyphen/>
      </w:r>
      <w:r w:rsidRPr="00EC1C9A">
        <w:t>vermogen</w:t>
      </w:r>
      <w:r>
        <w:t>/spaargeld</w:t>
      </w:r>
    </w:p>
    <w:p w14:paraId="790E9F48" w14:textId="77777777" w:rsidR="0054598F" w:rsidRDefault="0054598F" w:rsidP="0054598F"/>
    <w:p w14:paraId="22820B29" w14:textId="00676359" w:rsidR="0054598F" w:rsidRDefault="0054598F" w:rsidP="00FF49F9">
      <w:pPr>
        <w:pStyle w:val="Kop2"/>
      </w:pPr>
      <w:bookmarkStart w:id="3" w:name="_Toc208475167"/>
      <w:r>
        <w:t>Uitwerkingen Levensloop 6</w:t>
      </w:r>
      <w:r w:rsidRPr="00FF49F9">
        <w:rPr>
          <w:vertAlign w:val="superscript"/>
        </w:rPr>
        <w:t>e</w:t>
      </w:r>
      <w:r>
        <w:t xml:space="preserve"> druk</w:t>
      </w:r>
      <w:bookmarkEnd w:id="3"/>
    </w:p>
    <w:p w14:paraId="05698889" w14:textId="0581C9EC" w:rsidR="00811BEF" w:rsidRDefault="00811BEF" w:rsidP="0054598F">
      <w:r>
        <w:t>Op blz. 5 moet de nummering van 1.6 zijn: d in plaats van e, e in plaats van f en f in plaats van g.</w:t>
      </w:r>
    </w:p>
    <w:p w14:paraId="6C48B3AC" w14:textId="77777777" w:rsidR="00CE5E23" w:rsidRDefault="00CE5E23" w:rsidP="0054598F"/>
    <w:p w14:paraId="55CF0833" w14:textId="07CC3269" w:rsidR="00CE5E23" w:rsidRDefault="00CE5E23" w:rsidP="0054598F">
      <w:r>
        <w:t>Op blz. 19 bij 3.7b moet aan het antwoord worden toegevoegd:</w:t>
      </w:r>
    </w:p>
    <w:p w14:paraId="3005F7CA" w14:textId="287F84B9" w:rsidR="001620E6" w:rsidRDefault="001620E6" w:rsidP="00FF49F9">
      <w:r>
        <w:t>-</w:t>
      </w:r>
      <w:r w:rsidRPr="004935D8">
        <w:t>Als het gemiddeld schadebedrag toeneemt, nemen de totale kosten voor de verzekeraar toe. De hogere kosten worden doorberekend aan de klant, dus de premies stijgen.</w:t>
      </w:r>
    </w:p>
    <w:p w14:paraId="6FFFDF17" w14:textId="58CAE364" w:rsidR="001620E6" w:rsidRDefault="001620E6" w:rsidP="00FF49F9">
      <w:r>
        <w:t>-Als de hoogte van het eigen risico stijgt, betalen klanten een groter deel van het schadebedrag zelf. De totale kosten voor de verzekeraar nemen af. De lagere kosten worden doorberekend aan de klant, dus de premies dalen.</w:t>
      </w:r>
    </w:p>
    <w:p w14:paraId="461E65F9" w14:textId="77777777" w:rsidR="001620E6" w:rsidRDefault="001620E6" w:rsidP="00FF49F9"/>
    <w:p w14:paraId="267AE1DA" w14:textId="627381AA" w:rsidR="0071694B" w:rsidRDefault="0071694B" w:rsidP="0054598F">
      <w:r>
        <w:t>Op blz. 25 moet 4.15a zijn:</w:t>
      </w:r>
    </w:p>
    <w:p w14:paraId="7A965F47" w14:textId="688BD389" w:rsidR="0071694B" w:rsidRPr="0071694B" w:rsidRDefault="0071694B" w:rsidP="00FF49F9">
      <w:r w:rsidRPr="0071694B">
        <w:t>Stap 1: totale inkomen uit vermogen: € 63.000 × 0,02 + (€ 40.750 – € 38.500) + € 995 – (€ 15.000 × 0,045) = € 3.830.</w:t>
      </w:r>
      <w:r w:rsidRPr="0071694B">
        <w:br/>
        <w:t>Stap 2: belastbaar inkomen: € 3.830 – € 1.500 = € 2.330.</w:t>
      </w:r>
      <w:r w:rsidRPr="0071694B">
        <w:br/>
        <w:t xml:space="preserve">Stap 3: te betalen belasting in box 3: € 2.330 × 0,36 = € 838,80 → € </w:t>
      </w:r>
      <w:r>
        <w:t>8</w:t>
      </w:r>
      <w:r w:rsidRPr="0071694B">
        <w:t>38.</w:t>
      </w:r>
    </w:p>
    <w:p w14:paraId="306FA542" w14:textId="77777777" w:rsidR="0054598F" w:rsidRDefault="0054598F" w:rsidP="0054598F"/>
    <w:p w14:paraId="31B9BBF5" w14:textId="57BE8809" w:rsidR="00532D7F" w:rsidRDefault="00532D7F" w:rsidP="00FF49F9">
      <w:pPr>
        <w:pStyle w:val="Kop2"/>
      </w:pPr>
      <w:bookmarkStart w:id="4" w:name="_Toc208475168"/>
      <w:r>
        <w:t>Uitwerkingen Zelftest Levensloop 6</w:t>
      </w:r>
      <w:r w:rsidRPr="009B7E97">
        <w:rPr>
          <w:vertAlign w:val="superscript"/>
        </w:rPr>
        <w:t>e</w:t>
      </w:r>
      <w:r>
        <w:t xml:space="preserve"> druk</w:t>
      </w:r>
      <w:bookmarkEnd w:id="4"/>
    </w:p>
    <w:p w14:paraId="302DB554" w14:textId="126A6AF4" w:rsidR="00532D7F" w:rsidRDefault="00532D7F" w:rsidP="0054598F">
      <w:r>
        <w:t>De uitwerkingen bij 3.23 moet worden geschrapt. 3.24 moet 3.23 zijn, 3.25 moet 3.24 zijn en 3.26 moet 3.25 zijn.</w:t>
      </w:r>
    </w:p>
    <w:p w14:paraId="6297D12F" w14:textId="3F137E5B" w:rsidR="00FF49F9" w:rsidRDefault="00FF49F9">
      <w:r>
        <w:br w:type="page"/>
      </w:r>
    </w:p>
    <w:p w14:paraId="11D6435D" w14:textId="1E307680" w:rsidR="0069479E" w:rsidRDefault="0069479E" w:rsidP="00703047">
      <w:pPr>
        <w:pStyle w:val="Kop2"/>
      </w:pPr>
      <w:bookmarkStart w:id="5" w:name="_Toc208475169"/>
      <w:r>
        <w:t>Uitwerkingen Zelftest Economisch Beleid</w:t>
      </w:r>
      <w:r w:rsidR="0054598F">
        <w:t xml:space="preserve"> 2</w:t>
      </w:r>
      <w:r w:rsidR="0054598F" w:rsidRPr="00FF49F9">
        <w:rPr>
          <w:vertAlign w:val="superscript"/>
        </w:rPr>
        <w:t>e</w:t>
      </w:r>
      <w:r w:rsidR="0054598F">
        <w:t xml:space="preserve"> druk</w:t>
      </w:r>
      <w:bookmarkEnd w:id="5"/>
    </w:p>
    <w:p w14:paraId="2AB96D01" w14:textId="77777777" w:rsidR="0054598F" w:rsidRPr="00CD6812" w:rsidRDefault="00CD6812" w:rsidP="00CD6812">
      <w:r>
        <w:t>1.20 antwoord b</w:t>
      </w:r>
      <w:r w:rsidR="0054598F">
        <w:t xml:space="preserve"> in de tweede regel van de tabel</w:t>
      </w:r>
      <w:r>
        <w:t xml:space="preserve"> moet zijn: </w:t>
      </w:r>
    </w:p>
    <w:tbl>
      <w:tblPr>
        <w:tblStyle w:val="Tabelraster"/>
        <w:tblW w:w="0" w:type="auto"/>
        <w:tblLook w:val="04A0" w:firstRow="1" w:lastRow="0" w:firstColumn="1" w:lastColumn="0" w:noHBand="0" w:noVBand="1"/>
      </w:tblPr>
      <w:tblGrid>
        <w:gridCol w:w="2263"/>
        <w:gridCol w:w="3399"/>
        <w:gridCol w:w="3400"/>
      </w:tblGrid>
      <w:tr w:rsidR="0054598F" w:rsidRPr="00857DB3" w14:paraId="482BAB5E" w14:textId="77777777" w:rsidTr="009B7E97">
        <w:tc>
          <w:tcPr>
            <w:tcW w:w="2263" w:type="dxa"/>
          </w:tcPr>
          <w:p w14:paraId="26978234" w14:textId="77777777" w:rsidR="0054598F" w:rsidRPr="00857DB3" w:rsidRDefault="0054598F" w:rsidP="009B7E97">
            <w:pPr>
              <w:rPr>
                <w:szCs w:val="20"/>
              </w:rPr>
            </w:pPr>
            <w:r>
              <w:rPr>
                <w:szCs w:val="20"/>
              </w:rPr>
              <w:t>Middel</w:t>
            </w:r>
          </w:p>
        </w:tc>
        <w:tc>
          <w:tcPr>
            <w:tcW w:w="3399" w:type="dxa"/>
          </w:tcPr>
          <w:p w14:paraId="1D6AB945" w14:textId="77777777" w:rsidR="0054598F" w:rsidRPr="00857DB3" w:rsidRDefault="0054598F" w:rsidP="009B7E97">
            <w:pPr>
              <w:rPr>
                <w:szCs w:val="20"/>
              </w:rPr>
            </w:pPr>
            <w:r>
              <w:rPr>
                <w:szCs w:val="20"/>
              </w:rPr>
              <w:t>Rente verlagen om lenen te stimuleren en sparen te ontmoedigen.</w:t>
            </w:r>
          </w:p>
        </w:tc>
        <w:tc>
          <w:tcPr>
            <w:tcW w:w="3400" w:type="dxa"/>
          </w:tcPr>
          <w:p w14:paraId="22523E45" w14:textId="77777777" w:rsidR="0054598F" w:rsidRPr="00857DB3" w:rsidRDefault="0054598F" w:rsidP="009B7E97">
            <w:pPr>
              <w:rPr>
                <w:szCs w:val="20"/>
              </w:rPr>
            </w:pPr>
            <w:r>
              <w:rPr>
                <w:szCs w:val="20"/>
              </w:rPr>
              <w:t>Rente verhogen om sparen te stimuleren en lenen te ontmoedigen.</w:t>
            </w:r>
          </w:p>
        </w:tc>
      </w:tr>
    </w:tbl>
    <w:p w14:paraId="530DD391" w14:textId="77777777" w:rsidR="009B5AEF" w:rsidRDefault="009B5AEF" w:rsidP="0069479E"/>
    <w:p w14:paraId="194C12E6" w14:textId="6F08171B" w:rsidR="0069479E" w:rsidRDefault="0069479E" w:rsidP="0069479E">
      <w:r>
        <w:t xml:space="preserve">3.24 vraag 13 moet zijn: </w:t>
      </w:r>
      <w:r w:rsidRPr="0069479E">
        <w:t>onjuist Een verruimend monetair beleid is een beleid waardoor de rente lager wordt. De MB-cu</w:t>
      </w:r>
      <w:r w:rsidR="009B5AEF">
        <w:t>rve schuift dan naar beneden.</w:t>
      </w:r>
    </w:p>
    <w:p w14:paraId="5C1092BA" w14:textId="77777777" w:rsidR="00AB2776" w:rsidRDefault="00AB2776" w:rsidP="0069479E"/>
    <w:p w14:paraId="3CA5D5F8" w14:textId="3C94238C" w:rsidR="00AB2776" w:rsidRDefault="00AB2776" w:rsidP="00AB2776">
      <w:r>
        <w:t>De uitwerkingen van 4.21 moeten zijn:</w:t>
      </w:r>
    </w:p>
    <w:p w14:paraId="5A1EDA1B" w14:textId="246B67C3" w:rsidR="00E23212" w:rsidRDefault="00E23212" w:rsidP="009B5AEF">
      <w:pPr>
        <w:ind w:left="705" w:hanging="705"/>
      </w:pPr>
      <w:r w:rsidRPr="00FE00D7">
        <w:t>a.</w:t>
      </w:r>
      <w:r w:rsidRPr="00FE00D7">
        <w:tab/>
        <w:t xml:space="preserve">De IS curve schuift naar rechts. Reden: door de belastingverlaging stijgt het besteedbaar inkomen. Daardoor stijgt de consumptie. Daardoor nemen de totale bestedingen toe en stijgt het inkomen Y. Dit </w:t>
      </w:r>
      <w:r w:rsidRPr="00FE00D7">
        <w:lastRenderedPageBreak/>
        <w:t>zet het multiplierproces in werking waardoor het inkomen (bij evenwicht op de goederenmarkt) hoger wordt.</w:t>
      </w:r>
    </w:p>
    <w:p w14:paraId="6CA216E5" w14:textId="7235A801" w:rsidR="00E23212" w:rsidRDefault="00E23212" w:rsidP="009B5AEF">
      <w:pPr>
        <w:ind w:left="705" w:hanging="705"/>
      </w:pPr>
      <w:r>
        <w:t>b.</w:t>
      </w:r>
      <w:r>
        <w:tab/>
      </w:r>
      <w:r w:rsidRPr="00FE00D7">
        <w:t xml:space="preserve">De economie is initieel in het evenwicht (Y0). </w:t>
      </w:r>
      <w:r w:rsidRPr="00DF5DCF">
        <w:t>Door de belastingverlaging nemen de bestedingen toe en wordt de output gap positiever. De geaggregeerde vraag in de economie is gestegen. Door de overtollige vraag en de daaruit volgende stijging van de bezettingsgraad zullen bedrijven de prijzen verhogen om aan deze vraag te kunnen voldoen (= bestedingsinflatie).</w:t>
      </w:r>
    </w:p>
    <w:p w14:paraId="21554E46" w14:textId="0F7B2295" w:rsidR="00E23212" w:rsidRPr="00DF5DCF" w:rsidRDefault="00E23212" w:rsidP="009B5AEF">
      <w:pPr>
        <w:ind w:left="705" w:hanging="705"/>
      </w:pPr>
      <w:r>
        <w:t>c.</w:t>
      </w:r>
      <w:r>
        <w:tab/>
      </w:r>
      <w:r w:rsidRPr="00DF5DCF">
        <w:t>Door de hogere verkoopprijzen zullen de reële productiekosten dalen. Doordat inkoopcontracten en lonen veelal op de korte termijn vastliggen zal de winstmarge stijgen waardoor bedrijven een prikkel hebben om meer te produceren. De productie zal dan stijgen van Y0 naar Y1.</w:t>
      </w:r>
    </w:p>
    <w:p w14:paraId="60A8894D" w14:textId="161CDB17" w:rsidR="00E23212" w:rsidRDefault="00E23212" w:rsidP="009B5AEF">
      <w:pPr>
        <w:ind w:left="705" w:hanging="705"/>
      </w:pPr>
      <w:r>
        <w:t>d.</w:t>
      </w:r>
      <w:r>
        <w:tab/>
      </w:r>
      <w:r w:rsidRPr="00DF5DCF">
        <w:t>Door het hogere productieniveau (output gap wordt positief) ontstaat hogere inflatie dan verwacht. De centrale bank zal bij een hogere inflatie de rente verhogen om de stijging van de inflatie af te remmen. Hierdoor verschuift de MB-curve omhoog. Er ontstaat een hogere rente en daardoor daalt het inkomen vergeleken met de situatie na de impuls omdat consumptie en investeringen dalen bij een hogere rente. Bij een stijgende inflatie zal de centrale bank de rente blijven verhogen totdat de output gap weer nul is geworden (en de feitelijke productie gelijk is aan het potentieel). In het evenwicht op de lange termijn is de productie uiteindelijk niet toegenomen. De stimulans is volledig verdrongen door de rentestijging. De consumptie en belastingverlaging volledig teniet is gedaan (de inflatie ligt nu wel op een structureel hoger niveau).</w:t>
      </w:r>
    </w:p>
    <w:p w14:paraId="3CA83FD1" w14:textId="6C0DB5E1" w:rsidR="00E23212" w:rsidRDefault="00E23212" w:rsidP="009B5AEF">
      <w:pPr>
        <w:ind w:left="705" w:hanging="705"/>
      </w:pPr>
      <w:r>
        <w:t>e.</w:t>
      </w:r>
      <w:r>
        <w:tab/>
      </w:r>
      <w:r w:rsidRPr="00FE00D7">
        <w:t>De mate van prijsrigiditeit heeft betrekking op de GA-curve. Bij perfecte prijsflexibiliteit loopt de GA-curve verticaal. Dit betekent dat de feitelijke productie altijd gelijk is aan de potentiële productie. Een stimulans in de bestedingen leidt dan enkel tot een verandering in de inflatie. De centrale bank verhoogt direct de rente als de inflatie snel oploopt waardoor de consumptie en investeringen direct dalen en de stimulans door de belastingverlaging direct teniet wordt gedaan. Er is geen verandering in de productie.</w:t>
      </w:r>
    </w:p>
    <w:p w14:paraId="1DA4FD89" w14:textId="6A500BF3" w:rsidR="00E23212" w:rsidRDefault="009B5AEF" w:rsidP="00FF49F9">
      <w:r>
        <w:tab/>
      </w:r>
      <w:r w:rsidR="00E23212">
        <w:t>Of:</w:t>
      </w:r>
    </w:p>
    <w:p w14:paraId="5D9F249E" w14:textId="17FD02E7" w:rsidR="00E23212" w:rsidRPr="00DF5DCF" w:rsidRDefault="00E23212" w:rsidP="009B5AEF">
      <w:pPr>
        <w:ind w:left="708"/>
      </w:pPr>
      <w:r w:rsidRPr="00DF5DCF">
        <w:t>De mate van prijsrigiditeit heeft betrekking op de GA-curve. Bij perfecte prijsflexibiliteit loopt de GA-curve verticaal. De productiekosten veranderen in dat geval direct evenveel als de verkoopprijzen, waardoor de winstmarge steeds hetzelfde blijft en bedrijven geen prikkel krijgen om meer of minder te produceren als de inflatie toe- of afneemt.</w:t>
      </w:r>
    </w:p>
    <w:p w14:paraId="30213CBA" w14:textId="77777777" w:rsidR="00AB2776" w:rsidRDefault="00AB2776" w:rsidP="0069479E"/>
    <w:p w14:paraId="5756EB02" w14:textId="45CDF1A3" w:rsidR="00703047" w:rsidRDefault="00703047" w:rsidP="00703047">
      <w:pPr>
        <w:pStyle w:val="Kop2"/>
      </w:pPr>
      <w:bookmarkStart w:id="6" w:name="_Toc208475170"/>
      <w:r>
        <w:t>Lesbrief Economische Modellen 2</w:t>
      </w:r>
      <w:r w:rsidRPr="002E6853">
        <w:rPr>
          <w:vertAlign w:val="superscript"/>
        </w:rPr>
        <w:t>e</w:t>
      </w:r>
      <w:r>
        <w:t xml:space="preserve"> druk</w:t>
      </w:r>
      <w:bookmarkEnd w:id="6"/>
    </w:p>
    <w:p w14:paraId="0B0B001C" w14:textId="62A5CA73" w:rsidR="00703047" w:rsidRDefault="00703047" w:rsidP="004347A7">
      <w:r>
        <w:t>Op blz. 9 bij opdracht 1.5 moet de consumptiefunctie zijn:</w:t>
      </w:r>
    </w:p>
    <w:p w14:paraId="3EC314BF" w14:textId="77777777" w:rsidR="00703047" w:rsidRPr="00FF49F9" w:rsidRDefault="00703047" w:rsidP="004347A7">
      <w:r w:rsidRPr="00FF49F9">
        <w:t>C = 0,8(Y – B) + 16</w:t>
      </w:r>
    </w:p>
    <w:p w14:paraId="5A6DD7C4" w14:textId="4CE975FA" w:rsidR="00FF49F9" w:rsidRDefault="00FF49F9">
      <w:pPr>
        <w:rPr>
          <w:b/>
          <w:bCs/>
        </w:rPr>
      </w:pPr>
      <w:r>
        <w:br w:type="page"/>
      </w:r>
    </w:p>
    <w:p w14:paraId="2222ED3C" w14:textId="47F6998F" w:rsidR="002E6853" w:rsidRDefault="002E6853" w:rsidP="00FA12D0">
      <w:pPr>
        <w:pStyle w:val="Kop2"/>
      </w:pPr>
      <w:bookmarkStart w:id="7" w:name="_Toc208475171"/>
      <w:r>
        <w:t>Uitwerkingen Economische Modellen 2</w:t>
      </w:r>
      <w:r w:rsidRPr="002E6853">
        <w:rPr>
          <w:vertAlign w:val="superscript"/>
        </w:rPr>
        <w:t>e</w:t>
      </w:r>
      <w:r>
        <w:t xml:space="preserve"> druk</w:t>
      </w:r>
      <w:bookmarkEnd w:id="1"/>
      <w:bookmarkEnd w:id="7"/>
    </w:p>
    <w:p w14:paraId="4C3BE2B2" w14:textId="136C3AB7" w:rsidR="00E93443" w:rsidRDefault="00E93443" w:rsidP="00CB7428">
      <w:pPr>
        <w:rPr>
          <w:rFonts w:cstheme="minorHAnsi"/>
          <w:color w:val="000000"/>
        </w:rPr>
      </w:pPr>
      <w:r>
        <w:rPr>
          <w:rFonts w:cstheme="minorHAnsi"/>
          <w:color w:val="000000"/>
        </w:rPr>
        <w:t>Op blz. 10 moet opdracht 2.3b zijn:</w:t>
      </w:r>
    </w:p>
    <w:p w14:paraId="04D2FB17" w14:textId="77777777" w:rsidR="004347A7" w:rsidRPr="00FF49F9" w:rsidRDefault="00E93443" w:rsidP="00E93443">
      <w:pPr>
        <w:rPr>
          <w:rFonts w:cstheme="minorHAnsi"/>
          <w:color w:val="000000"/>
          <w:lang w:val="fr-FR"/>
        </w:rPr>
      </w:pPr>
      <w:r w:rsidRPr="00FF49F9">
        <w:rPr>
          <w:rFonts w:cstheme="minorHAnsi"/>
          <w:color w:val="000000"/>
          <w:lang w:val="fr-FR"/>
        </w:rPr>
        <w:t>Y = C + I + O</w:t>
      </w:r>
    </w:p>
    <w:p w14:paraId="3CFBC17F" w14:textId="77777777" w:rsidR="004347A7" w:rsidRPr="00FF49F9" w:rsidRDefault="00E93443" w:rsidP="00E93443">
      <w:pPr>
        <w:rPr>
          <w:rFonts w:cstheme="minorHAnsi"/>
          <w:color w:val="000000"/>
          <w:lang w:val="fr-FR"/>
        </w:rPr>
      </w:pPr>
      <w:r w:rsidRPr="00FF49F9">
        <w:rPr>
          <w:rFonts w:cstheme="minorHAnsi"/>
          <w:color w:val="000000"/>
          <w:lang w:val="fr-FR"/>
        </w:rPr>
        <w:t>Y = 0,6Y + 60 + 200</w:t>
      </w:r>
    </w:p>
    <w:p w14:paraId="1F8C3EAC" w14:textId="213AF78F" w:rsidR="00E93443" w:rsidRPr="00FF49F9" w:rsidRDefault="00E93443" w:rsidP="00E93443">
      <w:pPr>
        <w:rPr>
          <w:rFonts w:cstheme="minorHAnsi"/>
          <w:color w:val="000000"/>
          <w:lang w:val="fr-FR"/>
        </w:rPr>
      </w:pPr>
      <w:r w:rsidRPr="00FF49F9">
        <w:rPr>
          <w:rFonts w:cstheme="minorHAnsi"/>
          <w:color w:val="000000"/>
          <w:lang w:val="fr-FR"/>
        </w:rPr>
        <w:t>Y - 0,6Y = 260</w:t>
      </w:r>
    </w:p>
    <w:p w14:paraId="74B05DFC" w14:textId="77777777" w:rsidR="004347A7" w:rsidRPr="00FF49F9" w:rsidRDefault="00E93443" w:rsidP="00E93443">
      <w:pPr>
        <w:rPr>
          <w:rFonts w:cstheme="minorHAnsi"/>
          <w:color w:val="000000"/>
          <w:lang w:val="fr-FR"/>
        </w:rPr>
      </w:pPr>
      <w:r w:rsidRPr="00FF49F9">
        <w:rPr>
          <w:rFonts w:cstheme="minorHAnsi"/>
          <w:color w:val="000000"/>
          <w:lang w:val="fr-FR"/>
        </w:rPr>
        <w:t>0,4Y = 260</w:t>
      </w:r>
    </w:p>
    <w:p w14:paraId="624D0C65" w14:textId="2D12828F" w:rsidR="00E93443" w:rsidRPr="00FF49F9" w:rsidRDefault="00E93443" w:rsidP="00E93443">
      <w:pPr>
        <w:rPr>
          <w:rFonts w:cstheme="minorHAnsi"/>
          <w:color w:val="000000"/>
          <w:lang w:val="fr-FR"/>
        </w:rPr>
      </w:pPr>
      <w:r w:rsidRPr="00FF49F9">
        <w:rPr>
          <w:rFonts w:cstheme="minorHAnsi"/>
          <w:color w:val="000000"/>
          <w:lang w:val="fr-FR"/>
        </w:rPr>
        <w:t>Y = 260 / 0,4 = € 650</w:t>
      </w:r>
      <w:r w:rsidRPr="009B5AEF">
        <w:rPr>
          <w:rFonts w:cstheme="minorHAnsi"/>
          <w:color w:val="000000"/>
        </w:rPr>
        <w:t xml:space="preserve"> miljard</w:t>
      </w:r>
    </w:p>
    <w:p w14:paraId="52163682" w14:textId="77777777" w:rsidR="00E93443" w:rsidRPr="00FF49F9" w:rsidRDefault="00E93443" w:rsidP="00CB7428">
      <w:pPr>
        <w:rPr>
          <w:rFonts w:cstheme="minorHAnsi"/>
          <w:color w:val="000000"/>
          <w:lang w:val="fr-FR"/>
        </w:rPr>
      </w:pPr>
    </w:p>
    <w:p w14:paraId="6EB8B047" w14:textId="54062B5A" w:rsidR="002501EF" w:rsidRDefault="002501EF" w:rsidP="002501EF">
      <w:pPr>
        <w:pStyle w:val="Kop2"/>
      </w:pPr>
      <w:bookmarkStart w:id="8" w:name="_Toc208475172"/>
      <w:r w:rsidRPr="002501EF">
        <w:t>Lesbrief Ongelijkheid</w:t>
      </w:r>
      <w:r>
        <w:t xml:space="preserve"> 2</w:t>
      </w:r>
      <w:r w:rsidRPr="002501EF">
        <w:rPr>
          <w:vertAlign w:val="superscript"/>
        </w:rPr>
        <w:t>e</w:t>
      </w:r>
      <w:r>
        <w:t xml:space="preserve"> druk</w:t>
      </w:r>
      <w:bookmarkEnd w:id="8"/>
    </w:p>
    <w:p w14:paraId="3E621681" w14:textId="0A78C4E1" w:rsidR="002501EF" w:rsidRDefault="002501EF" w:rsidP="00CB7428">
      <w:r>
        <w:t xml:space="preserve">Op blz. 27 is opdracht 3.1 gewijzigd, dit moet zijn: In de sector Onderwijs en Zorg is er een duidelijke relatie tussen opleidingsniveau en </w:t>
      </w:r>
      <w:r w:rsidRPr="002501EF">
        <w:rPr>
          <w:highlight w:val="yellow"/>
        </w:rPr>
        <w:t>inkomen</w:t>
      </w:r>
      <w:r>
        <w:t>. Licht dit voor beide sectoren toe met een voorbeeld.</w:t>
      </w:r>
    </w:p>
    <w:p w14:paraId="4C39F8D7" w14:textId="77777777" w:rsidR="0069479E" w:rsidRDefault="0069479E"/>
    <w:p w14:paraId="2E262699" w14:textId="55E73328" w:rsidR="00CF0E32" w:rsidRPr="00FE2F9E" w:rsidRDefault="00CF0E32" w:rsidP="00FE2F9E">
      <w:pPr>
        <w:pStyle w:val="Kop2"/>
      </w:pPr>
      <w:bookmarkStart w:id="9" w:name="_Toc208475173"/>
      <w:r w:rsidRPr="00FE2F9E">
        <w:t>Uitwerkingen Economisch Beleid 2</w:t>
      </w:r>
      <w:r w:rsidRPr="00FE2F9E">
        <w:rPr>
          <w:vertAlign w:val="superscript"/>
        </w:rPr>
        <w:t>e</w:t>
      </w:r>
      <w:r w:rsidRPr="00FE2F9E">
        <w:t xml:space="preserve"> druk</w:t>
      </w:r>
      <w:bookmarkEnd w:id="9"/>
    </w:p>
    <w:p w14:paraId="6E960125" w14:textId="695CE21B" w:rsidR="00CF0E32" w:rsidRPr="00FE2F9E" w:rsidRDefault="00CF0E32" w:rsidP="00CB7428">
      <w:r w:rsidRPr="00FE2F9E">
        <w:t>Op blz. 33 bij opdracht 4.7c. moet de figuur zijn:</w:t>
      </w:r>
    </w:p>
    <w:p w14:paraId="50FBB4EE" w14:textId="77777777" w:rsidR="00FE2F9E" w:rsidRDefault="00FE2F9E" w:rsidP="00CB7428">
      <w:pPr>
        <w:rPr>
          <w:highlight w:val="cyan"/>
        </w:rPr>
      </w:pPr>
    </w:p>
    <w:p w14:paraId="67474773" w14:textId="1ED9394F" w:rsidR="00FE2F9E" w:rsidRPr="00953B03" w:rsidRDefault="00FE2F9E" w:rsidP="00CB7428">
      <w:pPr>
        <w:rPr>
          <w:highlight w:val="cyan"/>
        </w:rPr>
      </w:pPr>
      <w:r>
        <w:rPr>
          <w:noProof/>
          <w:lang w:eastAsia="nl-NL"/>
        </w:rPr>
        <w:drawing>
          <wp:inline distT="0" distB="0" distL="0" distR="0" wp14:anchorId="0E785701" wp14:editId="56C43FF5">
            <wp:extent cx="2525273" cy="4320549"/>
            <wp:effectExtent l="0" t="0" r="889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onomisch beleid hoofdstuk 4 figuur 12.png"/>
                    <pic:cNvPicPr/>
                  </pic:nvPicPr>
                  <pic:blipFill>
                    <a:blip r:embed="rId7">
                      <a:extLst>
                        <a:ext uri="{28A0092B-C50C-407E-A947-70E740481C1C}">
                          <a14:useLocalDpi xmlns:a14="http://schemas.microsoft.com/office/drawing/2010/main" val="0"/>
                        </a:ext>
                      </a:extLst>
                    </a:blip>
                    <a:stretch>
                      <a:fillRect/>
                    </a:stretch>
                  </pic:blipFill>
                  <pic:spPr>
                    <a:xfrm>
                      <a:off x="0" y="0"/>
                      <a:ext cx="2525273" cy="4320549"/>
                    </a:xfrm>
                    <a:prstGeom prst="rect">
                      <a:avLst/>
                    </a:prstGeom>
                  </pic:spPr>
                </pic:pic>
              </a:graphicData>
            </a:graphic>
          </wp:inline>
        </w:drawing>
      </w:r>
    </w:p>
    <w:p w14:paraId="37B8BB38" w14:textId="77777777" w:rsidR="00CF0E32" w:rsidRPr="00FE2F9E" w:rsidRDefault="00CF0E32" w:rsidP="00CB7428"/>
    <w:p w14:paraId="4097B00E" w14:textId="26584187" w:rsidR="00CF0E32" w:rsidRPr="00FE2F9E" w:rsidRDefault="00CF0E32" w:rsidP="00CB7428">
      <w:r w:rsidRPr="00FE2F9E">
        <w:t>Op blz. 37 moet opdracht 4.11a. zijn:</w:t>
      </w:r>
    </w:p>
    <w:p w14:paraId="1FB2FC7B" w14:textId="77777777" w:rsidR="00CF0E32" w:rsidRPr="00FE2F9E" w:rsidRDefault="00CF0E32" w:rsidP="00CF0E32">
      <w:r w:rsidRPr="00FE2F9E">
        <w:t>De reële rentestijging van r</w:t>
      </w:r>
      <w:r w:rsidRPr="00FE2F9E">
        <w:rPr>
          <w:vertAlign w:val="subscript"/>
        </w:rPr>
        <w:t>0</w:t>
      </w:r>
      <w:r w:rsidRPr="00FE2F9E">
        <w:t xml:space="preserve"> naar r</w:t>
      </w:r>
      <w:r w:rsidRPr="00FE2F9E">
        <w:rPr>
          <w:vertAlign w:val="subscript"/>
        </w:rPr>
        <w:t>1</w:t>
      </w:r>
      <w:r w:rsidRPr="00FE2F9E">
        <w:t xml:space="preserve"> zorgt ervoor dat gezinnen minder gaan consumeren (meer</w:t>
      </w:r>
    </w:p>
    <w:p w14:paraId="308CB85A" w14:textId="77777777" w:rsidR="00CF0E32" w:rsidRPr="00FE2F9E" w:rsidRDefault="00CF0E32" w:rsidP="00CF0E32">
      <w:r w:rsidRPr="00FE2F9E">
        <w:t>sparen) en bedrijven minder gaan investeren. De daling van de bestedingen zorgt voor een</w:t>
      </w:r>
    </w:p>
    <w:p w14:paraId="21891AFB" w14:textId="77777777" w:rsidR="00CF0E32" w:rsidRPr="00FE2F9E" w:rsidRDefault="00CF0E32" w:rsidP="00CF0E32">
      <w:r w:rsidRPr="00FE2F9E">
        <w:t>lagere bezettingsgraad en daardoor voor minder bestedingsinflatie</w:t>
      </w:r>
    </w:p>
    <w:p w14:paraId="5E93B4D4" w14:textId="77777777" w:rsidR="00CF0E32" w:rsidRPr="00FE2F9E" w:rsidRDefault="00CF0E32" w:rsidP="00CB7428"/>
    <w:p w14:paraId="4723107E" w14:textId="22D68F44" w:rsidR="00CF0E32" w:rsidRPr="00FE2F9E" w:rsidRDefault="00CF0E32" w:rsidP="00CB7428">
      <w:r w:rsidRPr="00FE2F9E">
        <w:t>Op blz. 37 moet opdracht 4.11g. zijn:</w:t>
      </w:r>
    </w:p>
    <w:p w14:paraId="64EA267F" w14:textId="77777777" w:rsidR="00CF0E32" w:rsidRPr="00CF0E32" w:rsidRDefault="00CF0E32" w:rsidP="00CF0E32">
      <w:r w:rsidRPr="00FE2F9E">
        <w:t>De inflatie verlagen. Inkomen en reële rente zijn weer terug op het oude niveau, alleen de inflatie is nu blijvend (en stabiel) lager en dat was blijkbaar het doel van de CB.</w:t>
      </w:r>
    </w:p>
    <w:sectPr w:rsidR="00CF0E32" w:rsidRPr="00CF0E32" w:rsidSect="00F8127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C55AB" w14:textId="77777777" w:rsidR="004C2B89" w:rsidRDefault="004C2B89" w:rsidP="009F3770">
      <w:r>
        <w:separator/>
      </w:r>
    </w:p>
  </w:endnote>
  <w:endnote w:type="continuationSeparator" w:id="0">
    <w:p w14:paraId="7526326C" w14:textId="77777777" w:rsidR="004C2B89" w:rsidRDefault="004C2B89" w:rsidP="009F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adraat-Regular">
    <w:altName w:val="Calibri"/>
    <w:panose1 w:val="02010504070101020104"/>
    <w:charset w:val="00"/>
    <w:family w:val="auto"/>
    <w:pitch w:val="variable"/>
    <w:sig w:usb0="8000002F" w:usb1="4000004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Quadraat-Italic">
    <w:altName w:val="Calibri"/>
    <w:panose1 w:val="02010504060101020104"/>
    <w:charset w:val="00"/>
    <w:family w:val="auto"/>
    <w:pitch w:val="variable"/>
    <w:sig w:usb0="8000002F" w:usb1="40000048" w:usb2="00000000" w:usb3="00000000" w:csb0="00000001" w:csb1="00000000"/>
  </w:font>
  <w:font w:name="Arial">
    <w:panose1 w:val="020B0604020202020204"/>
    <w:charset w:val="00"/>
    <w:family w:val="swiss"/>
    <w:pitch w:val="variable"/>
    <w:sig w:usb0="E0002EFF" w:usb1="C000785B" w:usb2="00000009" w:usb3="00000000" w:csb0="000001FF" w:csb1="00000000"/>
  </w:font>
  <w:font w:name="QuadraatSans-Regular">
    <w:altName w:val="Calibri"/>
    <w:panose1 w:val="02010504050101020103"/>
    <w:charset w:val="00"/>
    <w:family w:val="auto"/>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E5BBB" w14:textId="77777777" w:rsidR="00842527" w:rsidRDefault="0084252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53939" w14:textId="77777777" w:rsidR="00842527" w:rsidRDefault="0084252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26365" w14:textId="77777777" w:rsidR="00842527" w:rsidRDefault="0084252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CBBB9" w14:textId="77777777" w:rsidR="004C2B89" w:rsidRDefault="004C2B89" w:rsidP="009F3770">
      <w:r>
        <w:separator/>
      </w:r>
    </w:p>
  </w:footnote>
  <w:footnote w:type="continuationSeparator" w:id="0">
    <w:p w14:paraId="509F23BA" w14:textId="77777777" w:rsidR="004C2B89" w:rsidRDefault="004C2B89" w:rsidP="009F3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19676" w14:textId="77777777" w:rsidR="00842527" w:rsidRDefault="0084252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2D282" w14:textId="234E4A39" w:rsidR="009F3770" w:rsidRPr="00D55039" w:rsidRDefault="009F3770">
    <w:pPr>
      <w:pStyle w:val="Koptekst"/>
      <w:rPr>
        <w:rFonts w:cstheme="minorHAnsi"/>
      </w:rPr>
    </w:pPr>
    <w:r w:rsidRPr="009C23E1">
      <w:rPr>
        <w:rFonts w:ascii="QuadraatSans-Regular" w:hAnsi="QuadraatSans-Regular"/>
        <w:noProof/>
        <w:sz w:val="20"/>
        <w:szCs w:val="20"/>
        <w:lang w:eastAsia="nl-NL"/>
      </w:rPr>
      <w:drawing>
        <wp:inline distT="0" distB="0" distL="0" distR="0" wp14:anchorId="2F8BB8DE" wp14:editId="1E3FDF0A">
          <wp:extent cx="449680" cy="371475"/>
          <wp:effectExtent l="0" t="0" r="762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264" cy="375262"/>
                  </a:xfrm>
                  <a:prstGeom prst="rect">
                    <a:avLst/>
                  </a:prstGeom>
                  <a:noFill/>
                  <a:ln>
                    <a:noFill/>
                  </a:ln>
                </pic:spPr>
              </pic:pic>
            </a:graphicData>
          </a:graphic>
        </wp:inline>
      </w:drawing>
    </w:r>
    <w:r w:rsidRPr="009C23E1">
      <w:rPr>
        <w:rFonts w:ascii="QuadraatSans-Regular" w:hAnsi="QuadraatSans-Regular" w:cs="Arial"/>
        <w:sz w:val="20"/>
        <w:szCs w:val="20"/>
      </w:rPr>
      <w:t>Errata vwo lesbrieven 202</w:t>
    </w:r>
    <w:r w:rsidR="006059F3">
      <w:rPr>
        <w:rFonts w:ascii="QuadraatSans-Regular" w:hAnsi="QuadraatSans-Regular" w:cs="Arial"/>
        <w:sz w:val="20"/>
        <w:szCs w:val="20"/>
      </w:rPr>
      <w:t>5</w:t>
    </w:r>
    <w:sdt>
      <w:sdtPr>
        <w:rPr>
          <w:rFonts w:ascii="QuadraatSans-Regular" w:hAnsi="QuadraatSans-Regular" w:cs="Arial"/>
          <w:sz w:val="20"/>
          <w:szCs w:val="20"/>
        </w:rPr>
        <w:id w:val="2145390537"/>
        <w:docPartObj>
          <w:docPartGallery w:val="Page Numbers (Top of Page)"/>
          <w:docPartUnique/>
        </w:docPartObj>
      </w:sdtPr>
      <w:sdtEndPr>
        <w:rPr>
          <w:rFonts w:asciiTheme="minorHAnsi" w:hAnsiTheme="minorHAnsi" w:cstheme="minorHAnsi"/>
          <w:sz w:val="22"/>
          <w:szCs w:val="22"/>
        </w:rPr>
      </w:sdtEndPr>
      <w:sdtContent>
        <w:r w:rsidRPr="009C23E1">
          <w:rPr>
            <w:rFonts w:ascii="QuadraatSans-Regular" w:hAnsi="QuadraatSans-Regular" w:cs="Arial"/>
            <w:sz w:val="20"/>
            <w:szCs w:val="20"/>
          </w:rPr>
          <w:t>-202</w:t>
        </w:r>
        <w:r w:rsidR="006059F3">
          <w:rPr>
            <w:rFonts w:ascii="QuadraatSans-Regular" w:hAnsi="QuadraatSans-Regular" w:cs="Arial"/>
            <w:sz w:val="20"/>
            <w:szCs w:val="20"/>
          </w:rPr>
          <w:t>6</w:t>
        </w:r>
        <w:r w:rsidRPr="009C23E1">
          <w:rPr>
            <w:rFonts w:ascii="QuadraatSans-Regular" w:hAnsi="QuadraatSans-Regular" w:cs="Arial"/>
            <w:sz w:val="20"/>
            <w:szCs w:val="20"/>
          </w:rPr>
          <w:tab/>
        </w:r>
        <w:r w:rsidRPr="009C23E1">
          <w:rPr>
            <w:rFonts w:ascii="QuadraatSans-Regular" w:hAnsi="QuadraatSans-Regular" w:cs="Arial"/>
            <w:sz w:val="20"/>
            <w:szCs w:val="20"/>
          </w:rPr>
          <w:tab/>
        </w:r>
        <w:r w:rsidR="00572DE5" w:rsidRPr="009C23E1">
          <w:rPr>
            <w:rFonts w:ascii="QuadraatSans-Regular" w:hAnsi="QuadraatSans-Regular" w:cs="Arial"/>
            <w:sz w:val="20"/>
            <w:szCs w:val="20"/>
          </w:rPr>
          <w:fldChar w:fldCharType="begin"/>
        </w:r>
        <w:r w:rsidRPr="009C23E1">
          <w:rPr>
            <w:rFonts w:ascii="QuadraatSans-Regular" w:hAnsi="QuadraatSans-Regular" w:cs="Arial"/>
            <w:sz w:val="20"/>
            <w:szCs w:val="20"/>
          </w:rPr>
          <w:instrText>PAGE   \* MERGEFORMAT</w:instrText>
        </w:r>
        <w:r w:rsidR="00572DE5" w:rsidRPr="009C23E1">
          <w:rPr>
            <w:rFonts w:ascii="QuadraatSans-Regular" w:hAnsi="QuadraatSans-Regular" w:cs="Arial"/>
            <w:sz w:val="20"/>
            <w:szCs w:val="20"/>
          </w:rPr>
          <w:fldChar w:fldCharType="separate"/>
        </w:r>
        <w:r w:rsidR="00842527">
          <w:rPr>
            <w:rFonts w:ascii="QuadraatSans-Regular" w:hAnsi="QuadraatSans-Regular" w:cs="Arial"/>
            <w:noProof/>
            <w:sz w:val="20"/>
            <w:szCs w:val="20"/>
          </w:rPr>
          <w:t>2</w:t>
        </w:r>
        <w:r w:rsidR="00572DE5" w:rsidRPr="009C23E1">
          <w:rPr>
            <w:rFonts w:ascii="QuadraatSans-Regular" w:hAnsi="QuadraatSans-Regular" w:cs="Arial"/>
            <w:sz w:val="20"/>
            <w:szCs w:val="20"/>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79B03" w14:textId="77777777" w:rsidR="00842527" w:rsidRDefault="0084252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E7D"/>
    <w:rsid w:val="000117B8"/>
    <w:rsid w:val="0002022B"/>
    <w:rsid w:val="00030013"/>
    <w:rsid w:val="00031487"/>
    <w:rsid w:val="00040EE4"/>
    <w:rsid w:val="00042C32"/>
    <w:rsid w:val="00053CBF"/>
    <w:rsid w:val="00055E82"/>
    <w:rsid w:val="00065F83"/>
    <w:rsid w:val="0008498A"/>
    <w:rsid w:val="000A39F3"/>
    <w:rsid w:val="000B2CFF"/>
    <w:rsid w:val="000E2645"/>
    <w:rsid w:val="001021EC"/>
    <w:rsid w:val="001607CD"/>
    <w:rsid w:val="001620E6"/>
    <w:rsid w:val="00194369"/>
    <w:rsid w:val="001B278D"/>
    <w:rsid w:val="001F5ED3"/>
    <w:rsid w:val="00205E52"/>
    <w:rsid w:val="00206110"/>
    <w:rsid w:val="002370B0"/>
    <w:rsid w:val="00242045"/>
    <w:rsid w:val="00245BF2"/>
    <w:rsid w:val="002501EF"/>
    <w:rsid w:val="00253E6D"/>
    <w:rsid w:val="00257548"/>
    <w:rsid w:val="002758FC"/>
    <w:rsid w:val="00287A8D"/>
    <w:rsid w:val="002A2105"/>
    <w:rsid w:val="002B2761"/>
    <w:rsid w:val="002C2FEB"/>
    <w:rsid w:val="002C3856"/>
    <w:rsid w:val="002C6B3C"/>
    <w:rsid w:val="002D09B3"/>
    <w:rsid w:val="002D4BE5"/>
    <w:rsid w:val="002E3FBA"/>
    <w:rsid w:val="002E4FEC"/>
    <w:rsid w:val="002E6853"/>
    <w:rsid w:val="002F64A0"/>
    <w:rsid w:val="003100DA"/>
    <w:rsid w:val="003322B3"/>
    <w:rsid w:val="00337A55"/>
    <w:rsid w:val="003827CB"/>
    <w:rsid w:val="003837E3"/>
    <w:rsid w:val="0039272F"/>
    <w:rsid w:val="003A16EC"/>
    <w:rsid w:val="003A2DA0"/>
    <w:rsid w:val="003A4384"/>
    <w:rsid w:val="003B2EAF"/>
    <w:rsid w:val="003E3204"/>
    <w:rsid w:val="00422A0C"/>
    <w:rsid w:val="004347A7"/>
    <w:rsid w:val="00434AB9"/>
    <w:rsid w:val="00441763"/>
    <w:rsid w:val="00443C49"/>
    <w:rsid w:val="004963EA"/>
    <w:rsid w:val="004971CE"/>
    <w:rsid w:val="004C2B89"/>
    <w:rsid w:val="004C2CE6"/>
    <w:rsid w:val="004C56FA"/>
    <w:rsid w:val="004C7F66"/>
    <w:rsid w:val="004E64A4"/>
    <w:rsid w:val="0052416A"/>
    <w:rsid w:val="00524EC7"/>
    <w:rsid w:val="00532D7F"/>
    <w:rsid w:val="00544431"/>
    <w:rsid w:val="0054598F"/>
    <w:rsid w:val="00550D2F"/>
    <w:rsid w:val="00572DE5"/>
    <w:rsid w:val="00580397"/>
    <w:rsid w:val="005C7605"/>
    <w:rsid w:val="005E453A"/>
    <w:rsid w:val="006059F3"/>
    <w:rsid w:val="0061221F"/>
    <w:rsid w:val="00613CC1"/>
    <w:rsid w:val="006413EB"/>
    <w:rsid w:val="00652B9C"/>
    <w:rsid w:val="00654BB5"/>
    <w:rsid w:val="00672EE2"/>
    <w:rsid w:val="00676F72"/>
    <w:rsid w:val="006818EA"/>
    <w:rsid w:val="0069479E"/>
    <w:rsid w:val="006959EC"/>
    <w:rsid w:val="006E4906"/>
    <w:rsid w:val="006F0E7D"/>
    <w:rsid w:val="00703047"/>
    <w:rsid w:val="007108D0"/>
    <w:rsid w:val="00712AA1"/>
    <w:rsid w:val="00713892"/>
    <w:rsid w:val="00716447"/>
    <w:rsid w:val="0071694B"/>
    <w:rsid w:val="00732EB1"/>
    <w:rsid w:val="00741118"/>
    <w:rsid w:val="00742811"/>
    <w:rsid w:val="007579BC"/>
    <w:rsid w:val="0078755A"/>
    <w:rsid w:val="0079253A"/>
    <w:rsid w:val="007B0750"/>
    <w:rsid w:val="007B1611"/>
    <w:rsid w:val="007D742F"/>
    <w:rsid w:val="007E5665"/>
    <w:rsid w:val="007E7852"/>
    <w:rsid w:val="007F700C"/>
    <w:rsid w:val="00805049"/>
    <w:rsid w:val="00811BEF"/>
    <w:rsid w:val="00842527"/>
    <w:rsid w:val="00851964"/>
    <w:rsid w:val="00855A7D"/>
    <w:rsid w:val="008611BB"/>
    <w:rsid w:val="00867DD8"/>
    <w:rsid w:val="00882182"/>
    <w:rsid w:val="00887670"/>
    <w:rsid w:val="008917F8"/>
    <w:rsid w:val="00891E85"/>
    <w:rsid w:val="008A3CB3"/>
    <w:rsid w:val="008B0F71"/>
    <w:rsid w:val="008D4F69"/>
    <w:rsid w:val="008F6714"/>
    <w:rsid w:val="00911A84"/>
    <w:rsid w:val="00917188"/>
    <w:rsid w:val="00950BAA"/>
    <w:rsid w:val="00953B03"/>
    <w:rsid w:val="00956CBB"/>
    <w:rsid w:val="00964580"/>
    <w:rsid w:val="0097299D"/>
    <w:rsid w:val="009860C0"/>
    <w:rsid w:val="00991762"/>
    <w:rsid w:val="009926EF"/>
    <w:rsid w:val="009B5AEF"/>
    <w:rsid w:val="009B724E"/>
    <w:rsid w:val="009C23E1"/>
    <w:rsid w:val="009D0ECA"/>
    <w:rsid w:val="009E57CF"/>
    <w:rsid w:val="009E638A"/>
    <w:rsid w:val="009F3770"/>
    <w:rsid w:val="00A102C9"/>
    <w:rsid w:val="00A1621F"/>
    <w:rsid w:val="00A36B7B"/>
    <w:rsid w:val="00A52A23"/>
    <w:rsid w:val="00A61B96"/>
    <w:rsid w:val="00A85738"/>
    <w:rsid w:val="00A93A9E"/>
    <w:rsid w:val="00AA6167"/>
    <w:rsid w:val="00AB2776"/>
    <w:rsid w:val="00AC077B"/>
    <w:rsid w:val="00AC2234"/>
    <w:rsid w:val="00AD7C65"/>
    <w:rsid w:val="00B0200A"/>
    <w:rsid w:val="00B023BA"/>
    <w:rsid w:val="00B4423D"/>
    <w:rsid w:val="00B5358C"/>
    <w:rsid w:val="00B57B35"/>
    <w:rsid w:val="00B60259"/>
    <w:rsid w:val="00BA10FD"/>
    <w:rsid w:val="00BB5F87"/>
    <w:rsid w:val="00BD4C4E"/>
    <w:rsid w:val="00BD7C9E"/>
    <w:rsid w:val="00BF1708"/>
    <w:rsid w:val="00BF598A"/>
    <w:rsid w:val="00C107B6"/>
    <w:rsid w:val="00C25391"/>
    <w:rsid w:val="00C37EED"/>
    <w:rsid w:val="00C4719E"/>
    <w:rsid w:val="00C524CF"/>
    <w:rsid w:val="00C66365"/>
    <w:rsid w:val="00C73B20"/>
    <w:rsid w:val="00CA1357"/>
    <w:rsid w:val="00CB7428"/>
    <w:rsid w:val="00CB7F3B"/>
    <w:rsid w:val="00CD16A2"/>
    <w:rsid w:val="00CD6812"/>
    <w:rsid w:val="00CE36BB"/>
    <w:rsid w:val="00CE5E23"/>
    <w:rsid w:val="00CF0E32"/>
    <w:rsid w:val="00CF7594"/>
    <w:rsid w:val="00D0352F"/>
    <w:rsid w:val="00D55039"/>
    <w:rsid w:val="00D64676"/>
    <w:rsid w:val="00D6769C"/>
    <w:rsid w:val="00D70800"/>
    <w:rsid w:val="00DB11CF"/>
    <w:rsid w:val="00DB7989"/>
    <w:rsid w:val="00DC3909"/>
    <w:rsid w:val="00DD3C97"/>
    <w:rsid w:val="00DD473B"/>
    <w:rsid w:val="00E042E0"/>
    <w:rsid w:val="00E05303"/>
    <w:rsid w:val="00E11134"/>
    <w:rsid w:val="00E12403"/>
    <w:rsid w:val="00E23212"/>
    <w:rsid w:val="00E24227"/>
    <w:rsid w:val="00E32EDD"/>
    <w:rsid w:val="00E41469"/>
    <w:rsid w:val="00E577A8"/>
    <w:rsid w:val="00E61DAA"/>
    <w:rsid w:val="00E757BD"/>
    <w:rsid w:val="00E93443"/>
    <w:rsid w:val="00ED7731"/>
    <w:rsid w:val="00EF3E81"/>
    <w:rsid w:val="00EF4F1B"/>
    <w:rsid w:val="00F23CD9"/>
    <w:rsid w:val="00F34904"/>
    <w:rsid w:val="00F628A5"/>
    <w:rsid w:val="00F81275"/>
    <w:rsid w:val="00F8753B"/>
    <w:rsid w:val="00FA12D0"/>
    <w:rsid w:val="00FA6328"/>
    <w:rsid w:val="00FA7925"/>
    <w:rsid w:val="00FC728D"/>
    <w:rsid w:val="00FD279F"/>
    <w:rsid w:val="00FE2F9E"/>
    <w:rsid w:val="00FF49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32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757BD"/>
  </w:style>
  <w:style w:type="paragraph" w:styleId="Kop1">
    <w:name w:val="heading 1"/>
    <w:basedOn w:val="Standaard"/>
    <w:next w:val="Standaard"/>
    <w:link w:val="Kop1Char"/>
    <w:uiPriority w:val="9"/>
    <w:qFormat/>
    <w:rsid w:val="00D55039"/>
    <w:pPr>
      <w:outlineLvl w:val="0"/>
    </w:pPr>
    <w:rPr>
      <w:b/>
      <w:bCs/>
    </w:rPr>
  </w:style>
  <w:style w:type="paragraph" w:styleId="Kop2">
    <w:name w:val="heading 2"/>
    <w:basedOn w:val="Standaard"/>
    <w:next w:val="Standaard"/>
    <w:link w:val="Kop2Char"/>
    <w:uiPriority w:val="9"/>
    <w:unhideWhenUsed/>
    <w:qFormat/>
    <w:rsid w:val="00D55039"/>
    <w:pPr>
      <w:outlineLvl w:val="1"/>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926E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926EF"/>
    <w:rPr>
      <w:rFonts w:ascii="Segoe UI" w:hAnsi="Segoe UI" w:cs="Segoe UI"/>
      <w:sz w:val="18"/>
      <w:szCs w:val="18"/>
    </w:rPr>
  </w:style>
  <w:style w:type="paragraph" w:styleId="Koptekst">
    <w:name w:val="header"/>
    <w:basedOn w:val="Standaard"/>
    <w:link w:val="KoptekstChar"/>
    <w:uiPriority w:val="99"/>
    <w:unhideWhenUsed/>
    <w:rsid w:val="009F3770"/>
    <w:pPr>
      <w:tabs>
        <w:tab w:val="center" w:pos="4536"/>
        <w:tab w:val="right" w:pos="9072"/>
      </w:tabs>
    </w:pPr>
  </w:style>
  <w:style w:type="character" w:customStyle="1" w:styleId="KoptekstChar">
    <w:name w:val="Koptekst Char"/>
    <w:basedOn w:val="Standaardalinea-lettertype"/>
    <w:link w:val="Koptekst"/>
    <w:uiPriority w:val="99"/>
    <w:rsid w:val="009F3770"/>
  </w:style>
  <w:style w:type="paragraph" w:styleId="Voettekst">
    <w:name w:val="footer"/>
    <w:basedOn w:val="Standaard"/>
    <w:link w:val="VoettekstChar"/>
    <w:uiPriority w:val="99"/>
    <w:unhideWhenUsed/>
    <w:rsid w:val="009F3770"/>
    <w:pPr>
      <w:tabs>
        <w:tab w:val="center" w:pos="4536"/>
        <w:tab w:val="right" w:pos="9072"/>
      </w:tabs>
    </w:pPr>
  </w:style>
  <w:style w:type="character" w:customStyle="1" w:styleId="VoettekstChar">
    <w:name w:val="Voettekst Char"/>
    <w:basedOn w:val="Standaardalinea-lettertype"/>
    <w:link w:val="Voettekst"/>
    <w:uiPriority w:val="99"/>
    <w:rsid w:val="009F3770"/>
  </w:style>
  <w:style w:type="character" w:customStyle="1" w:styleId="Kop1Char">
    <w:name w:val="Kop 1 Char"/>
    <w:basedOn w:val="Standaardalinea-lettertype"/>
    <w:link w:val="Kop1"/>
    <w:uiPriority w:val="9"/>
    <w:rsid w:val="00D55039"/>
    <w:rPr>
      <w:b/>
      <w:bCs/>
    </w:rPr>
  </w:style>
  <w:style w:type="character" w:customStyle="1" w:styleId="Kop2Char">
    <w:name w:val="Kop 2 Char"/>
    <w:basedOn w:val="Standaardalinea-lettertype"/>
    <w:link w:val="Kop2"/>
    <w:uiPriority w:val="9"/>
    <w:rsid w:val="00D55039"/>
    <w:rPr>
      <w:b/>
      <w:bCs/>
    </w:rPr>
  </w:style>
  <w:style w:type="paragraph" w:styleId="Kopvaninhoudsopgave">
    <w:name w:val="TOC Heading"/>
    <w:basedOn w:val="Kop1"/>
    <w:next w:val="Standaard"/>
    <w:uiPriority w:val="39"/>
    <w:unhideWhenUsed/>
    <w:qFormat/>
    <w:rsid w:val="00D55039"/>
  </w:style>
  <w:style w:type="paragraph" w:styleId="Inhopg1">
    <w:name w:val="toc 1"/>
    <w:basedOn w:val="Standaard"/>
    <w:next w:val="Standaard"/>
    <w:autoRedefine/>
    <w:uiPriority w:val="39"/>
    <w:unhideWhenUsed/>
    <w:rsid w:val="00D55039"/>
    <w:pPr>
      <w:spacing w:after="100"/>
    </w:pPr>
  </w:style>
  <w:style w:type="paragraph" w:styleId="Inhopg2">
    <w:name w:val="toc 2"/>
    <w:basedOn w:val="Standaard"/>
    <w:next w:val="Standaard"/>
    <w:autoRedefine/>
    <w:uiPriority w:val="39"/>
    <w:unhideWhenUsed/>
    <w:rsid w:val="00D55039"/>
    <w:pPr>
      <w:spacing w:after="100"/>
      <w:ind w:left="220"/>
    </w:pPr>
  </w:style>
  <w:style w:type="character" w:styleId="Hyperlink">
    <w:name w:val="Hyperlink"/>
    <w:basedOn w:val="Standaardalinea-lettertype"/>
    <w:uiPriority w:val="99"/>
    <w:unhideWhenUsed/>
    <w:rsid w:val="00D55039"/>
    <w:rPr>
      <w:color w:val="0563C1" w:themeColor="hyperlink"/>
      <w:u w:val="single"/>
    </w:rPr>
  </w:style>
  <w:style w:type="paragraph" w:styleId="Revisie">
    <w:name w:val="Revision"/>
    <w:hidden/>
    <w:uiPriority w:val="99"/>
    <w:semiHidden/>
    <w:rsid w:val="00434AB9"/>
  </w:style>
  <w:style w:type="table" w:customStyle="1" w:styleId="Tabelraster1">
    <w:name w:val="Tabelraster1"/>
    <w:basedOn w:val="Standaardtabel"/>
    <w:next w:val="Tabelraster"/>
    <w:uiPriority w:val="39"/>
    <w:rsid w:val="00042C32"/>
    <w:rPr>
      <w:rFonts w:ascii="Times New Roman" w:eastAsia="Times New Roman" w:hAnsi="Times New Roman" w:cs="Times New Roman"/>
      <w:sz w:val="20"/>
      <w:szCs w:val="20"/>
      <w:lang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raster">
    <w:name w:val="Table Grid"/>
    <w:basedOn w:val="Standaardtabel"/>
    <w:uiPriority w:val="39"/>
    <w:rsid w:val="00042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ave">
    <w:name w:val="Opgave"/>
    <w:basedOn w:val="Standaard"/>
    <w:qFormat/>
    <w:rsid w:val="00FD279F"/>
    <w:pPr>
      <w:tabs>
        <w:tab w:val="left" w:pos="284"/>
        <w:tab w:val="left" w:pos="567"/>
        <w:tab w:val="left" w:pos="851"/>
        <w:tab w:val="left" w:pos="1134"/>
        <w:tab w:val="left" w:pos="1418"/>
      </w:tabs>
      <w:suppressAutoHyphens/>
      <w:overflowPunct w:val="0"/>
      <w:autoSpaceDE w:val="0"/>
      <w:autoSpaceDN w:val="0"/>
      <w:adjustRightInd w:val="0"/>
      <w:ind w:left="284"/>
      <w:contextualSpacing/>
      <w:jc w:val="both"/>
      <w:textAlignment w:val="baseline"/>
    </w:pPr>
    <w:rPr>
      <w:rFonts w:ascii="Quadraat-Regular" w:eastAsia="MS Mincho" w:hAnsi="Quadraat-Regular" w:cs="Times New Roman"/>
      <w:sz w:val="20"/>
      <w:szCs w:val="24"/>
      <w:lang w:eastAsia="nl-NL"/>
    </w:rPr>
  </w:style>
  <w:style w:type="character" w:customStyle="1" w:styleId="OpgaveCursief">
    <w:name w:val="OpgaveCursief"/>
    <w:basedOn w:val="Standaardalinea-lettertype"/>
    <w:uiPriority w:val="1"/>
    <w:rsid w:val="00FD279F"/>
    <w:rPr>
      <w:rFonts w:ascii="Quadraat-Italic" w:hAnsi="Quadraat-Italic" w:cs="Arial"/>
      <w:iCs/>
    </w:rPr>
  </w:style>
  <w:style w:type="character" w:styleId="Verwijzingopmerking">
    <w:name w:val="annotation reference"/>
    <w:uiPriority w:val="99"/>
    <w:rsid w:val="00194369"/>
    <w:rPr>
      <w:sz w:val="16"/>
      <w:szCs w:val="16"/>
    </w:rPr>
  </w:style>
  <w:style w:type="paragraph" w:styleId="Tekstopmerking">
    <w:name w:val="annotation text"/>
    <w:basedOn w:val="Standaard"/>
    <w:link w:val="TekstopmerkingChar"/>
    <w:uiPriority w:val="99"/>
    <w:rsid w:val="00194369"/>
    <w:pPr>
      <w:jc w:val="both"/>
    </w:pPr>
    <w:rPr>
      <w:rFonts w:ascii="QuadraatSans-Regular" w:eastAsia="Times New Roman" w:hAnsi="QuadraatSans-Regular" w:cs="Times New Roman"/>
      <w:sz w:val="20"/>
      <w:szCs w:val="20"/>
      <w:lang w:eastAsia="nl-NL"/>
    </w:rPr>
  </w:style>
  <w:style w:type="character" w:customStyle="1" w:styleId="TekstopmerkingChar">
    <w:name w:val="Tekst opmerking Char"/>
    <w:basedOn w:val="Standaardalinea-lettertype"/>
    <w:link w:val="Tekstopmerking"/>
    <w:uiPriority w:val="99"/>
    <w:rsid w:val="00194369"/>
    <w:rPr>
      <w:rFonts w:ascii="QuadraatSans-Regular" w:eastAsia="Times New Roman" w:hAnsi="QuadraatSans-Regular"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CF0E32"/>
    <w:pPr>
      <w:jc w:val="left"/>
    </w:pPr>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CF0E32"/>
    <w:rPr>
      <w:rFonts w:ascii="QuadraatSans-Regular" w:eastAsia="Times New Roman" w:hAnsi="QuadraatSans-Regular" w:cs="Times New Roman"/>
      <w:b/>
      <w:bCs/>
      <w:sz w:val="20"/>
      <w:szCs w:val="20"/>
      <w:lang w:eastAsia="nl-NL"/>
    </w:rPr>
  </w:style>
  <w:style w:type="paragraph" w:customStyle="1" w:styleId="Opgavemeerkeuze">
    <w:name w:val="Opgave (meerkeuze)"/>
    <w:basedOn w:val="Opgave"/>
    <w:uiPriority w:val="99"/>
    <w:qFormat/>
    <w:rsid w:val="00FA7925"/>
    <w:pPr>
      <w:suppressAutoHyphens w:val="0"/>
      <w:ind w:hanging="284"/>
    </w:pPr>
  </w:style>
  <w:style w:type="paragraph" w:customStyle="1" w:styleId="Antwoordinspring">
    <w:name w:val="Antwoord inspring"/>
    <w:basedOn w:val="Standaard"/>
    <w:qFormat/>
    <w:rsid w:val="001620E6"/>
    <w:pPr>
      <w:tabs>
        <w:tab w:val="left" w:pos="0"/>
        <w:tab w:val="left" w:pos="454"/>
        <w:tab w:val="left" w:pos="680"/>
        <w:tab w:val="left" w:pos="851"/>
        <w:tab w:val="left" w:pos="1134"/>
        <w:tab w:val="left" w:pos="1418"/>
        <w:tab w:val="left" w:pos="1701"/>
        <w:tab w:val="left" w:pos="1985"/>
        <w:tab w:val="left" w:pos="2268"/>
        <w:tab w:val="left" w:pos="2552"/>
      </w:tabs>
      <w:ind w:left="680" w:hanging="680"/>
      <w:jc w:val="both"/>
    </w:pPr>
    <w:rPr>
      <w:rFonts w:ascii="QuadraatSans-Regular" w:eastAsia="Times New Roman" w:hAnsi="QuadraatSans-Regular" w:cs="Times New Roman"/>
      <w:sz w:val="20"/>
      <w:szCs w:val="24"/>
      <w:lang w:eastAsia="nl-NL"/>
    </w:rPr>
  </w:style>
  <w:style w:type="paragraph" w:customStyle="1" w:styleId="AntwoordZelftest">
    <w:name w:val="AntwoordZelftest"/>
    <w:basedOn w:val="Standaard"/>
    <w:qFormat/>
    <w:rsid w:val="00E23212"/>
    <w:pPr>
      <w:tabs>
        <w:tab w:val="left" w:pos="0"/>
        <w:tab w:val="left" w:pos="454"/>
        <w:tab w:val="left" w:pos="680"/>
        <w:tab w:val="left" w:pos="851"/>
        <w:tab w:val="left" w:pos="1134"/>
        <w:tab w:val="left" w:pos="1418"/>
        <w:tab w:val="left" w:pos="1701"/>
        <w:tab w:val="left" w:pos="1985"/>
        <w:tab w:val="left" w:pos="2268"/>
        <w:tab w:val="left" w:pos="2552"/>
      </w:tabs>
      <w:ind w:left="680" w:hanging="680"/>
      <w:jc w:val="both"/>
    </w:pPr>
    <w:rPr>
      <w:rFonts w:ascii="QuadraatSans-Regular" w:eastAsia="Times New Roman" w:hAnsi="QuadraatSans-Regular" w:cs="Times New Roman"/>
      <w:sz w:val="2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90126">
      <w:bodyDiv w:val="1"/>
      <w:marLeft w:val="0"/>
      <w:marRight w:val="0"/>
      <w:marTop w:val="0"/>
      <w:marBottom w:val="0"/>
      <w:divBdr>
        <w:top w:val="none" w:sz="0" w:space="0" w:color="auto"/>
        <w:left w:val="none" w:sz="0" w:space="0" w:color="auto"/>
        <w:bottom w:val="none" w:sz="0" w:space="0" w:color="auto"/>
        <w:right w:val="none" w:sz="0" w:space="0" w:color="auto"/>
      </w:divBdr>
    </w:div>
    <w:div w:id="414909961">
      <w:bodyDiv w:val="1"/>
      <w:marLeft w:val="0"/>
      <w:marRight w:val="0"/>
      <w:marTop w:val="0"/>
      <w:marBottom w:val="0"/>
      <w:divBdr>
        <w:top w:val="none" w:sz="0" w:space="0" w:color="auto"/>
        <w:left w:val="none" w:sz="0" w:space="0" w:color="auto"/>
        <w:bottom w:val="none" w:sz="0" w:space="0" w:color="auto"/>
        <w:right w:val="none" w:sz="0" w:space="0" w:color="auto"/>
      </w:divBdr>
    </w:div>
    <w:div w:id="454519132">
      <w:bodyDiv w:val="1"/>
      <w:marLeft w:val="0"/>
      <w:marRight w:val="0"/>
      <w:marTop w:val="0"/>
      <w:marBottom w:val="0"/>
      <w:divBdr>
        <w:top w:val="none" w:sz="0" w:space="0" w:color="auto"/>
        <w:left w:val="none" w:sz="0" w:space="0" w:color="auto"/>
        <w:bottom w:val="none" w:sz="0" w:space="0" w:color="auto"/>
        <w:right w:val="none" w:sz="0" w:space="0" w:color="auto"/>
      </w:divBdr>
    </w:div>
    <w:div w:id="527766977">
      <w:bodyDiv w:val="1"/>
      <w:marLeft w:val="0"/>
      <w:marRight w:val="0"/>
      <w:marTop w:val="0"/>
      <w:marBottom w:val="0"/>
      <w:divBdr>
        <w:top w:val="none" w:sz="0" w:space="0" w:color="auto"/>
        <w:left w:val="none" w:sz="0" w:space="0" w:color="auto"/>
        <w:bottom w:val="none" w:sz="0" w:space="0" w:color="auto"/>
        <w:right w:val="none" w:sz="0" w:space="0" w:color="auto"/>
      </w:divBdr>
    </w:div>
    <w:div w:id="841314819">
      <w:bodyDiv w:val="1"/>
      <w:marLeft w:val="0"/>
      <w:marRight w:val="0"/>
      <w:marTop w:val="0"/>
      <w:marBottom w:val="0"/>
      <w:divBdr>
        <w:top w:val="none" w:sz="0" w:space="0" w:color="auto"/>
        <w:left w:val="none" w:sz="0" w:space="0" w:color="auto"/>
        <w:bottom w:val="none" w:sz="0" w:space="0" w:color="auto"/>
        <w:right w:val="none" w:sz="0" w:space="0" w:color="auto"/>
      </w:divBdr>
    </w:div>
    <w:div w:id="1303458707">
      <w:bodyDiv w:val="1"/>
      <w:marLeft w:val="0"/>
      <w:marRight w:val="0"/>
      <w:marTop w:val="0"/>
      <w:marBottom w:val="0"/>
      <w:divBdr>
        <w:top w:val="none" w:sz="0" w:space="0" w:color="auto"/>
        <w:left w:val="none" w:sz="0" w:space="0" w:color="auto"/>
        <w:bottom w:val="none" w:sz="0" w:space="0" w:color="auto"/>
        <w:right w:val="none" w:sz="0" w:space="0" w:color="auto"/>
      </w:divBdr>
    </w:div>
    <w:div w:id="1744910006">
      <w:bodyDiv w:val="1"/>
      <w:marLeft w:val="0"/>
      <w:marRight w:val="0"/>
      <w:marTop w:val="0"/>
      <w:marBottom w:val="0"/>
      <w:divBdr>
        <w:top w:val="none" w:sz="0" w:space="0" w:color="auto"/>
        <w:left w:val="none" w:sz="0" w:space="0" w:color="auto"/>
        <w:bottom w:val="none" w:sz="0" w:space="0" w:color="auto"/>
        <w:right w:val="none" w:sz="0" w:space="0" w:color="auto"/>
      </w:divBdr>
    </w:div>
    <w:div w:id="1775199817">
      <w:bodyDiv w:val="1"/>
      <w:marLeft w:val="0"/>
      <w:marRight w:val="0"/>
      <w:marTop w:val="0"/>
      <w:marBottom w:val="0"/>
      <w:divBdr>
        <w:top w:val="none" w:sz="0" w:space="0" w:color="auto"/>
        <w:left w:val="none" w:sz="0" w:space="0" w:color="auto"/>
        <w:bottom w:val="none" w:sz="0" w:space="0" w:color="auto"/>
        <w:right w:val="none" w:sz="0" w:space="0" w:color="auto"/>
      </w:divBdr>
    </w:div>
    <w:div w:id="1775904719">
      <w:bodyDiv w:val="1"/>
      <w:marLeft w:val="0"/>
      <w:marRight w:val="0"/>
      <w:marTop w:val="0"/>
      <w:marBottom w:val="0"/>
      <w:divBdr>
        <w:top w:val="none" w:sz="0" w:space="0" w:color="auto"/>
        <w:left w:val="none" w:sz="0" w:space="0" w:color="auto"/>
        <w:bottom w:val="none" w:sz="0" w:space="0" w:color="auto"/>
        <w:right w:val="none" w:sz="0" w:space="0" w:color="auto"/>
      </w:divBdr>
    </w:div>
    <w:div w:id="196460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5EF64-E6F7-42B3-A92D-6ED544960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1008</Words>
  <Characters>5550</Characters>
  <Application>Microsoft Office Word</Application>
  <DocSecurity>0</DocSecurity>
  <Lines>46</Lines>
  <Paragraphs>13</Paragraphs>
  <ScaleCrop>false</ScaleCrop>
  <Company/>
  <LinksUpToDate>false</LinksUpToDate>
  <CharactersWithSpaces>6545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2025-09-11T07:26:00Z</dcterms:created>
  <dcterms:modified xsi:type="dcterms:W3CDTF">2025-09-11T07:26:00Z</dcterms:modified>
</cp:coreProperties>
</file>