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B5043" w14:textId="524FCFD4" w:rsidR="008539B0" w:rsidRPr="006B1C1B" w:rsidRDefault="001A57EB" w:rsidP="008539B0">
      <w:pPr>
        <w:pStyle w:val="ListParagraph"/>
        <w:numPr>
          <w:ilvl w:val="0"/>
          <w:numId w:val="2"/>
        </w:numPr>
        <w:rPr>
          <w:rFonts w:ascii="Arial" w:hAnsi="Arial" w:cs="Arial"/>
          <w:sz w:val="36"/>
          <w:szCs w:val="36"/>
          <w:lang w:val="nl-NL"/>
        </w:rPr>
      </w:pPr>
      <w:r w:rsidRPr="006B1C1B">
        <w:rPr>
          <w:rFonts w:ascii="Arial" w:hAnsi="Arial" w:cs="Arial"/>
          <w:noProof/>
          <w:sz w:val="36"/>
          <w:szCs w:val="36"/>
          <w:lang w:val="nl-NL"/>
        </w:rPr>
        <w:drawing>
          <wp:anchor distT="0" distB="0" distL="114300" distR="114300" simplePos="0" relativeHeight="251659264" behindDoc="1" locked="0" layoutInCell="1" allowOverlap="1" wp14:anchorId="3650D7DF" wp14:editId="50834E23">
            <wp:simplePos x="0" y="0"/>
            <wp:positionH relativeFrom="column">
              <wp:posOffset>4535805</wp:posOffset>
            </wp:positionH>
            <wp:positionV relativeFrom="paragraph">
              <wp:posOffset>0</wp:posOffset>
            </wp:positionV>
            <wp:extent cx="1298575" cy="1757045"/>
            <wp:effectExtent l="0" t="0" r="0" b="0"/>
            <wp:wrapTight wrapText="bothSides">
              <wp:wrapPolygon edited="0">
                <wp:start x="0" y="0"/>
                <wp:lineTo x="0" y="21311"/>
                <wp:lineTo x="21230" y="21311"/>
                <wp:lineTo x="21230" y="0"/>
                <wp:lineTo x="0" y="0"/>
              </wp:wrapPolygon>
            </wp:wrapTight>
            <wp:docPr id="6" name="Picture 5">
              <a:extLst xmlns:a="http://schemas.openxmlformats.org/drawingml/2006/main">
                <a:ext uri="{FF2B5EF4-FFF2-40B4-BE49-F238E27FC236}">
                  <a16:creationId xmlns:a16="http://schemas.microsoft.com/office/drawing/2014/main" id="{F06865CA-CF8B-93DB-D56E-79DE45C411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06865CA-CF8B-93DB-D56E-79DE45C4117D}"/>
                        </a:ext>
                      </a:extLst>
                    </pic:cNvPr>
                    <pic:cNvPicPr>
                      <a:picLocks noChangeAspect="1"/>
                    </pic:cNvPicPr>
                  </pic:nvPicPr>
                  <pic:blipFill>
                    <a:blip r:embed="rId6"/>
                    <a:stretch>
                      <a:fillRect/>
                    </a:stretch>
                  </pic:blipFill>
                  <pic:spPr>
                    <a:xfrm>
                      <a:off x="0" y="0"/>
                      <a:ext cx="1298575" cy="1757045"/>
                    </a:xfrm>
                    <a:prstGeom prst="rect">
                      <a:avLst/>
                    </a:prstGeom>
                  </pic:spPr>
                </pic:pic>
              </a:graphicData>
            </a:graphic>
            <wp14:sizeRelH relativeFrom="margin">
              <wp14:pctWidth>0</wp14:pctWidth>
            </wp14:sizeRelH>
            <wp14:sizeRelV relativeFrom="margin">
              <wp14:pctHeight>0</wp14:pctHeight>
            </wp14:sizeRelV>
          </wp:anchor>
        </w:drawing>
      </w:r>
      <w:r w:rsidRPr="006B1C1B">
        <w:rPr>
          <w:rFonts w:ascii="Arial" w:hAnsi="Arial" w:cs="Arial"/>
          <w:noProof/>
          <w:sz w:val="36"/>
          <w:szCs w:val="36"/>
          <w:lang w:val="nl-NL"/>
        </w:rPr>
        <w:drawing>
          <wp:anchor distT="0" distB="0" distL="114300" distR="114300" simplePos="0" relativeHeight="251661312" behindDoc="1" locked="0" layoutInCell="1" allowOverlap="1" wp14:anchorId="4E7783FB" wp14:editId="3DC2D41B">
            <wp:simplePos x="0" y="0"/>
            <wp:positionH relativeFrom="column">
              <wp:posOffset>214409</wp:posOffset>
            </wp:positionH>
            <wp:positionV relativeFrom="paragraph">
              <wp:posOffset>309963</wp:posOffset>
            </wp:positionV>
            <wp:extent cx="4265037" cy="250044"/>
            <wp:effectExtent l="0" t="0" r="0" b="0"/>
            <wp:wrapTight wrapText="bothSides">
              <wp:wrapPolygon edited="0">
                <wp:start x="0" y="0"/>
                <wp:lineTo x="0" y="19786"/>
                <wp:lineTo x="21420" y="19786"/>
                <wp:lineTo x="21420" y="0"/>
                <wp:lineTo x="0" y="0"/>
              </wp:wrapPolygon>
            </wp:wrapTight>
            <wp:docPr id="10" name="Picture 9">
              <a:extLst xmlns:a="http://schemas.openxmlformats.org/drawingml/2006/main">
                <a:ext uri="{FF2B5EF4-FFF2-40B4-BE49-F238E27FC236}">
                  <a16:creationId xmlns:a16="http://schemas.microsoft.com/office/drawing/2014/main" id="{A81ACB56-5B2E-8DBA-2624-49B44CC378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A81ACB56-5B2E-8DBA-2624-49B44CC37897}"/>
                        </a:ext>
                      </a:extLst>
                    </pic:cNvPr>
                    <pic:cNvPicPr>
                      <a:picLocks noChangeAspect="1"/>
                    </pic:cNvPicPr>
                  </pic:nvPicPr>
                  <pic:blipFill>
                    <a:blip r:embed="rId7"/>
                    <a:stretch>
                      <a:fillRect/>
                    </a:stretch>
                  </pic:blipFill>
                  <pic:spPr>
                    <a:xfrm>
                      <a:off x="0" y="0"/>
                      <a:ext cx="4265037" cy="250044"/>
                    </a:xfrm>
                    <a:prstGeom prst="rect">
                      <a:avLst/>
                    </a:prstGeom>
                  </pic:spPr>
                </pic:pic>
              </a:graphicData>
            </a:graphic>
            <wp14:sizeRelH relativeFrom="margin">
              <wp14:pctWidth>0</wp14:pctWidth>
            </wp14:sizeRelH>
            <wp14:sizeRelV relativeFrom="margin">
              <wp14:pctHeight>0</wp14:pctHeight>
            </wp14:sizeRelV>
          </wp:anchor>
        </w:drawing>
      </w:r>
      <w:r w:rsidR="008539B0" w:rsidRPr="006B1C1B">
        <w:rPr>
          <w:rFonts w:ascii="Arial" w:hAnsi="Arial" w:cs="Arial"/>
          <w:sz w:val="36"/>
          <w:szCs w:val="36"/>
          <w:lang w:val="nl-NL"/>
        </w:rPr>
        <w:t>Casus</w:t>
      </w:r>
      <w:r w:rsidRPr="006B1C1B">
        <w:rPr>
          <w:rFonts w:ascii="Arial" w:hAnsi="Arial" w:cs="Arial"/>
          <w:sz w:val="36"/>
          <w:szCs w:val="36"/>
          <w:lang w:val="nl-NL"/>
        </w:rPr>
        <w:t xml:space="preserve"> </w:t>
      </w:r>
      <w:proofErr w:type="spellStart"/>
      <w:r w:rsidRPr="006B1C1B">
        <w:rPr>
          <w:rFonts w:ascii="Arial" w:hAnsi="Arial" w:cs="Arial"/>
          <w:sz w:val="36"/>
          <w:szCs w:val="36"/>
          <w:lang w:val="nl-NL"/>
        </w:rPr>
        <w:t>Mixblik</w:t>
      </w:r>
      <w:proofErr w:type="spellEnd"/>
    </w:p>
    <w:p w14:paraId="717F48B0" w14:textId="66613AB2" w:rsidR="008539B0" w:rsidRPr="006B1C1B" w:rsidRDefault="001A57EB" w:rsidP="008539B0">
      <w:pPr>
        <w:pStyle w:val="NormalWeb"/>
        <w:ind w:left="360"/>
        <w:rPr>
          <w:rFonts w:ascii="Arial" w:hAnsi="Arial" w:cs="Arial"/>
          <w:lang w:val="nl-NL"/>
        </w:rPr>
      </w:pPr>
      <w:r w:rsidRPr="006B1C1B">
        <w:rPr>
          <w:rFonts w:ascii="Arial" w:hAnsi="Arial" w:cs="Arial"/>
          <w:noProof/>
          <w:lang w:val="nl-NL"/>
        </w:rPr>
        <w:drawing>
          <wp:anchor distT="0" distB="0" distL="114300" distR="114300" simplePos="0" relativeHeight="251660288" behindDoc="1" locked="0" layoutInCell="1" allowOverlap="1" wp14:anchorId="16C95A0D" wp14:editId="10B06EA6">
            <wp:simplePos x="0" y="0"/>
            <wp:positionH relativeFrom="column">
              <wp:posOffset>4532243</wp:posOffset>
            </wp:positionH>
            <wp:positionV relativeFrom="paragraph">
              <wp:posOffset>1466408</wp:posOffset>
            </wp:positionV>
            <wp:extent cx="1297278" cy="639314"/>
            <wp:effectExtent l="0" t="0" r="0" b="8890"/>
            <wp:wrapTight wrapText="bothSides">
              <wp:wrapPolygon edited="0">
                <wp:start x="0" y="0"/>
                <wp:lineTo x="0" y="21256"/>
                <wp:lineTo x="21262" y="21256"/>
                <wp:lineTo x="21262" y="0"/>
                <wp:lineTo x="0" y="0"/>
              </wp:wrapPolygon>
            </wp:wrapTight>
            <wp:docPr id="8" name="Picture 7">
              <a:extLst xmlns:a="http://schemas.openxmlformats.org/drawingml/2006/main">
                <a:ext uri="{FF2B5EF4-FFF2-40B4-BE49-F238E27FC236}">
                  <a16:creationId xmlns:a16="http://schemas.microsoft.com/office/drawing/2014/main" id="{0DE52982-940D-4A36-BB85-42612A247C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0DE52982-940D-4A36-BB85-42612A247C71}"/>
                        </a:ext>
                      </a:extLst>
                    </pic:cNvPr>
                    <pic:cNvPicPr>
                      <a:picLocks noChangeAspect="1"/>
                    </pic:cNvPicPr>
                  </pic:nvPicPr>
                  <pic:blipFill>
                    <a:blip r:embed="rId8"/>
                    <a:stretch>
                      <a:fillRect/>
                    </a:stretch>
                  </pic:blipFill>
                  <pic:spPr>
                    <a:xfrm>
                      <a:off x="0" y="0"/>
                      <a:ext cx="1297278" cy="639314"/>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8539B0" w:rsidRPr="006B1C1B">
        <w:rPr>
          <w:rFonts w:ascii="Arial" w:hAnsi="Arial" w:cs="Arial"/>
          <w:lang w:val="nl-NL"/>
        </w:rPr>
        <w:t>Mixblik</w:t>
      </w:r>
      <w:proofErr w:type="spellEnd"/>
      <w:r w:rsidR="008539B0" w:rsidRPr="006B1C1B">
        <w:rPr>
          <w:rFonts w:ascii="Arial" w:hAnsi="Arial" w:cs="Arial"/>
          <w:lang w:val="nl-NL"/>
        </w:rPr>
        <w:t xml:space="preserve"> is een sociale onderneming uit Rotterdam. Het bedrijf maakt vegetarische wereldgerechten in blik, zoals humus, linzenstoof en Senegalese </w:t>
      </w:r>
      <w:proofErr w:type="spellStart"/>
      <w:r w:rsidR="008539B0" w:rsidRPr="006B1C1B">
        <w:rPr>
          <w:rFonts w:ascii="Arial" w:hAnsi="Arial" w:cs="Arial"/>
          <w:lang w:val="nl-NL"/>
        </w:rPr>
        <w:t>mafé</w:t>
      </w:r>
      <w:proofErr w:type="spellEnd"/>
      <w:r w:rsidR="008539B0" w:rsidRPr="006B1C1B">
        <w:rPr>
          <w:rFonts w:ascii="Arial" w:hAnsi="Arial" w:cs="Arial"/>
          <w:lang w:val="nl-NL"/>
        </w:rPr>
        <w:t xml:space="preserve">. De recepten zijn afkomstig van vrouwen met een vluchtelingen- of migratieachtergrond die bij </w:t>
      </w:r>
      <w:proofErr w:type="spellStart"/>
      <w:r w:rsidR="008539B0" w:rsidRPr="006B1C1B">
        <w:rPr>
          <w:rFonts w:ascii="Arial" w:hAnsi="Arial" w:cs="Arial"/>
          <w:lang w:val="nl-NL"/>
        </w:rPr>
        <w:t>Mixblik</w:t>
      </w:r>
      <w:proofErr w:type="spellEnd"/>
      <w:r w:rsidR="008539B0" w:rsidRPr="006B1C1B">
        <w:rPr>
          <w:rFonts w:ascii="Arial" w:hAnsi="Arial" w:cs="Arial"/>
          <w:lang w:val="nl-NL"/>
        </w:rPr>
        <w:t xml:space="preserve"> werken. De onderneming combineert het produceren en verkopen van voedsel met een maatschappelijke missie. </w:t>
      </w:r>
    </w:p>
    <w:p w14:paraId="3B148E6F" w14:textId="5495626D" w:rsidR="008539B0" w:rsidRPr="006B1C1B" w:rsidRDefault="008539B0" w:rsidP="008539B0">
      <w:pPr>
        <w:pStyle w:val="NormalWeb"/>
        <w:ind w:left="360"/>
        <w:rPr>
          <w:rFonts w:ascii="Arial" w:hAnsi="Arial" w:cs="Arial"/>
          <w:lang w:val="nl-NL"/>
        </w:rPr>
      </w:pPr>
      <w:r w:rsidRPr="006B1C1B">
        <w:rPr>
          <w:rFonts w:ascii="Arial" w:hAnsi="Arial" w:cs="Arial"/>
          <w:lang w:val="nl-NL"/>
        </w:rPr>
        <w:t xml:space="preserve">Bij </w:t>
      </w:r>
      <w:proofErr w:type="spellStart"/>
      <w:r w:rsidRPr="006B1C1B">
        <w:rPr>
          <w:rFonts w:ascii="Arial" w:hAnsi="Arial" w:cs="Arial"/>
          <w:lang w:val="nl-NL"/>
        </w:rPr>
        <w:t>Mixblik</w:t>
      </w:r>
      <w:proofErr w:type="spellEnd"/>
      <w:r w:rsidRPr="006B1C1B">
        <w:rPr>
          <w:rFonts w:ascii="Arial" w:hAnsi="Arial" w:cs="Arial"/>
          <w:lang w:val="nl-NL"/>
        </w:rPr>
        <w:t xml:space="preserve"> werken ongeveer twintig vrouwen die vaak nog maar kort in Nederland wonen. Zij volgen een leerwerktraject waarin werken en leren worden gecombineerd. Tijdens dit traject leren zij niet alleen koken en produceren, maar ook vaardigheden zoals administratie, productontwikkeling, verkoop, machinebediening en voedselveiligheid. Daarnaast krijgen veel deelnemers ondersteuning bij het leren van de Nederlandse taal en het behalen van certificaten. Het doel is dat zij meer kansen krijgen op de arbeidsmarkt en zelfstandiger kunnen deelnemen aan de Nederlandse samenleving. </w:t>
      </w:r>
    </w:p>
    <w:p w14:paraId="1EA913F7" w14:textId="096CC868" w:rsidR="008539B0" w:rsidRPr="006B1C1B" w:rsidRDefault="008539B0" w:rsidP="008539B0">
      <w:pPr>
        <w:pStyle w:val="NormalWeb"/>
        <w:ind w:left="360"/>
        <w:rPr>
          <w:rFonts w:ascii="Arial" w:hAnsi="Arial" w:cs="Arial"/>
          <w:lang w:val="nl-NL"/>
        </w:rPr>
      </w:pPr>
      <w:r w:rsidRPr="006B1C1B">
        <w:rPr>
          <w:rFonts w:ascii="Arial" w:hAnsi="Arial" w:cs="Arial"/>
          <w:lang w:val="nl-NL"/>
        </w:rPr>
        <w:t xml:space="preserve">De vrouwen brengen hun eigen culturele achtergrond mee naar het bedrijf. Daardoor ontstaan nieuwe producten gebaseerd op recepten uit onder andere Eritrea, Somalië, Syrië, Vietnam, Senegal en Kaapverdië. </w:t>
      </w:r>
      <w:proofErr w:type="spellStart"/>
      <w:r w:rsidRPr="006B1C1B">
        <w:rPr>
          <w:rFonts w:ascii="Arial" w:hAnsi="Arial" w:cs="Arial"/>
          <w:lang w:val="nl-NL"/>
        </w:rPr>
        <w:t>Mixblik</w:t>
      </w:r>
      <w:proofErr w:type="spellEnd"/>
      <w:r w:rsidRPr="006B1C1B">
        <w:rPr>
          <w:rFonts w:ascii="Arial" w:hAnsi="Arial" w:cs="Arial"/>
          <w:lang w:val="nl-NL"/>
        </w:rPr>
        <w:t xml:space="preserve"> ziet deze culturele diversiteit als een belangrijke kracht. Klanten kopen niet alleen een maaltijd, maar maken ook kennis met verhalen, tradities en smaken uit verschillende delen van de wereld. </w:t>
      </w:r>
    </w:p>
    <w:p w14:paraId="576FA3D3" w14:textId="77777777" w:rsidR="008539B0" w:rsidRPr="006B1C1B" w:rsidRDefault="008539B0" w:rsidP="008539B0">
      <w:pPr>
        <w:pStyle w:val="NormalWeb"/>
        <w:ind w:left="360"/>
        <w:rPr>
          <w:rFonts w:ascii="Arial" w:hAnsi="Arial" w:cs="Arial"/>
          <w:lang w:val="nl-NL"/>
        </w:rPr>
      </w:pPr>
      <w:r w:rsidRPr="006B1C1B">
        <w:rPr>
          <w:rFonts w:ascii="Arial" w:hAnsi="Arial" w:cs="Arial"/>
          <w:lang w:val="nl-NL"/>
        </w:rPr>
        <w:t xml:space="preserve">Naast sociale impact wil </w:t>
      </w:r>
      <w:proofErr w:type="spellStart"/>
      <w:r w:rsidRPr="006B1C1B">
        <w:rPr>
          <w:rFonts w:ascii="Arial" w:hAnsi="Arial" w:cs="Arial"/>
          <w:lang w:val="nl-NL"/>
        </w:rPr>
        <w:t>Mixblik</w:t>
      </w:r>
      <w:proofErr w:type="spellEnd"/>
      <w:r w:rsidRPr="006B1C1B">
        <w:rPr>
          <w:rFonts w:ascii="Arial" w:hAnsi="Arial" w:cs="Arial"/>
          <w:lang w:val="nl-NL"/>
        </w:rPr>
        <w:t xml:space="preserve"> ook economisch succesvol zijn. De onderneming verkoopt haar producten via de webshop, winkels en zakelijke klanten. Een gezonde omzet is belangrijk, omdat het bedrijf alleen impact kan blijven maken als het financieel zelfstandig kan opereren. Tegelijkertijd probeert </w:t>
      </w:r>
      <w:proofErr w:type="spellStart"/>
      <w:r w:rsidRPr="006B1C1B">
        <w:rPr>
          <w:rFonts w:ascii="Arial" w:hAnsi="Arial" w:cs="Arial"/>
          <w:lang w:val="nl-NL"/>
        </w:rPr>
        <w:t>Mixblik</w:t>
      </w:r>
      <w:proofErr w:type="spellEnd"/>
      <w:r w:rsidRPr="006B1C1B">
        <w:rPr>
          <w:rFonts w:ascii="Arial" w:hAnsi="Arial" w:cs="Arial"/>
          <w:lang w:val="nl-NL"/>
        </w:rPr>
        <w:t xml:space="preserve"> nieuwe markten en samenwerkingen te ontwikkelen om verder te groeien. </w:t>
      </w:r>
    </w:p>
    <w:p w14:paraId="70ECBF39" w14:textId="77777777" w:rsidR="008539B0" w:rsidRPr="006B1C1B" w:rsidRDefault="008539B0" w:rsidP="008539B0">
      <w:pPr>
        <w:pStyle w:val="NormalWeb"/>
        <w:ind w:left="360"/>
        <w:rPr>
          <w:rFonts w:ascii="Arial" w:hAnsi="Arial" w:cs="Arial"/>
          <w:lang w:val="nl-NL"/>
        </w:rPr>
      </w:pPr>
      <w:r w:rsidRPr="006B1C1B">
        <w:rPr>
          <w:rFonts w:ascii="Arial" w:hAnsi="Arial" w:cs="Arial"/>
          <w:lang w:val="nl-NL"/>
        </w:rPr>
        <w:t xml:space="preserve">Ook duurzaamheid speelt een belangrijke rol. </w:t>
      </w:r>
      <w:proofErr w:type="spellStart"/>
      <w:r w:rsidRPr="006B1C1B">
        <w:rPr>
          <w:rFonts w:ascii="Arial" w:hAnsi="Arial" w:cs="Arial"/>
          <w:lang w:val="nl-NL"/>
        </w:rPr>
        <w:t>Mixblik</w:t>
      </w:r>
      <w:proofErr w:type="spellEnd"/>
      <w:r w:rsidRPr="006B1C1B">
        <w:rPr>
          <w:rFonts w:ascii="Arial" w:hAnsi="Arial" w:cs="Arial"/>
          <w:lang w:val="nl-NL"/>
        </w:rPr>
        <w:t xml:space="preserve"> gebruikt waar mogelijk lokale en biologische ingrediënten. Door samen te werken met leveranciers uit de regio wordt transport beperkt. Daarnaast kiest het bedrijf bewust voor blikverpakkingen. Blik is volledig recyclebaar en kan steeds opnieuw worden gebruikt zonder kwaliteitsverlies. Bovendien zijn de maaltijden lang houdbaar, waardoor voedselverspilling kan worden verminderd. </w:t>
      </w:r>
    </w:p>
    <w:p w14:paraId="4570EB49" w14:textId="3B233126" w:rsidR="008539B0" w:rsidRPr="006B1C1B" w:rsidRDefault="008539B0" w:rsidP="008539B0">
      <w:pPr>
        <w:pStyle w:val="NormalWeb"/>
        <w:ind w:left="360"/>
        <w:rPr>
          <w:rFonts w:ascii="Arial" w:hAnsi="Arial" w:cs="Arial"/>
          <w:lang w:val="nl-NL"/>
        </w:rPr>
      </w:pPr>
      <w:r w:rsidRPr="006B1C1B">
        <w:rPr>
          <w:rFonts w:ascii="Arial" w:hAnsi="Arial" w:cs="Arial"/>
          <w:lang w:val="nl-NL"/>
        </w:rPr>
        <w:t xml:space="preserve">Jullie opdracht is om de impact van </w:t>
      </w:r>
      <w:proofErr w:type="spellStart"/>
      <w:r w:rsidRPr="006B1C1B">
        <w:rPr>
          <w:rFonts w:ascii="Arial" w:hAnsi="Arial" w:cs="Arial"/>
          <w:lang w:val="nl-NL"/>
        </w:rPr>
        <w:t>Mixblik</w:t>
      </w:r>
      <w:proofErr w:type="spellEnd"/>
      <w:r w:rsidRPr="006B1C1B">
        <w:rPr>
          <w:rFonts w:ascii="Arial" w:hAnsi="Arial" w:cs="Arial"/>
          <w:lang w:val="nl-NL"/>
        </w:rPr>
        <w:t xml:space="preserve"> te beoordelen met behulp van het </w:t>
      </w:r>
      <w:proofErr w:type="spellStart"/>
      <w:r w:rsidRPr="006B1C1B">
        <w:rPr>
          <w:rFonts w:ascii="Arial" w:hAnsi="Arial" w:cs="Arial"/>
          <w:lang w:val="nl-NL"/>
        </w:rPr>
        <w:t>het</w:t>
      </w:r>
      <w:proofErr w:type="spellEnd"/>
      <w:r w:rsidRPr="006B1C1B">
        <w:rPr>
          <w:rFonts w:ascii="Arial" w:hAnsi="Arial" w:cs="Arial"/>
          <w:lang w:val="nl-NL"/>
        </w:rPr>
        <w:t xml:space="preserve"> scoreformulier. Geef voor iedere categorie een score van 1 tot 10 en onderbouw jullie beoordeling met informatie uit de casus.</w:t>
      </w:r>
    </w:p>
    <w:p w14:paraId="56CA03C5" w14:textId="6A471F62" w:rsidR="008539B0" w:rsidRPr="006B1C1B" w:rsidRDefault="00470C44" w:rsidP="00470C44">
      <w:pPr>
        <w:jc w:val="right"/>
        <w:rPr>
          <w:lang w:val="nl-NL"/>
        </w:rPr>
      </w:pPr>
      <w:r w:rsidRPr="00470C44">
        <w:rPr>
          <w:noProof/>
          <w:lang w:val="nl-NL"/>
        </w:rPr>
        <w:drawing>
          <wp:inline distT="0" distB="0" distL="0" distR="0" wp14:anchorId="33FEC0B3" wp14:editId="4F336E24">
            <wp:extent cx="1857634" cy="485843"/>
            <wp:effectExtent l="0" t="0" r="0" b="9525"/>
            <wp:docPr id="323874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874247" name=""/>
                    <pic:cNvPicPr/>
                  </pic:nvPicPr>
                  <pic:blipFill>
                    <a:blip r:embed="rId9"/>
                    <a:stretch>
                      <a:fillRect/>
                    </a:stretch>
                  </pic:blipFill>
                  <pic:spPr>
                    <a:xfrm>
                      <a:off x="0" y="0"/>
                      <a:ext cx="1857634" cy="485843"/>
                    </a:xfrm>
                    <a:prstGeom prst="rect">
                      <a:avLst/>
                    </a:prstGeom>
                  </pic:spPr>
                </pic:pic>
              </a:graphicData>
            </a:graphic>
          </wp:inline>
        </w:drawing>
      </w:r>
    </w:p>
    <w:p w14:paraId="622E4317" w14:textId="26A486D8" w:rsidR="008539B0" w:rsidRPr="006B1C1B" w:rsidRDefault="008539B0" w:rsidP="008539B0">
      <w:pPr>
        <w:rPr>
          <w:sz w:val="36"/>
          <w:szCs w:val="36"/>
          <w:lang w:val="nl-NL"/>
        </w:rPr>
      </w:pPr>
      <w:r w:rsidRPr="006B1C1B">
        <w:rPr>
          <w:sz w:val="36"/>
          <w:szCs w:val="36"/>
          <w:lang w:val="nl-NL"/>
        </w:rPr>
        <w:lastRenderedPageBreak/>
        <w:t>Scoreformulier</w:t>
      </w:r>
    </w:p>
    <w:tbl>
      <w:tblPr>
        <w:tblStyle w:val="TableGridLight"/>
        <w:tblW w:w="9493" w:type="dxa"/>
        <w:tblLook w:val="0420" w:firstRow="1" w:lastRow="0" w:firstColumn="0" w:lastColumn="0" w:noHBand="0" w:noVBand="1"/>
      </w:tblPr>
      <w:tblGrid>
        <w:gridCol w:w="710"/>
        <w:gridCol w:w="1958"/>
        <w:gridCol w:w="4273"/>
        <w:gridCol w:w="1276"/>
        <w:gridCol w:w="1276"/>
      </w:tblGrid>
      <w:tr w:rsidR="00A16288" w:rsidRPr="006B1C1B" w14:paraId="677DB0FE" w14:textId="58C104FA" w:rsidTr="00E56A5E">
        <w:trPr>
          <w:trHeight w:hRule="exact" w:val="657"/>
        </w:trPr>
        <w:tc>
          <w:tcPr>
            <w:tcW w:w="710" w:type="dxa"/>
            <w:textDirection w:val="btLr"/>
          </w:tcPr>
          <w:p w14:paraId="6639BEFB" w14:textId="77777777" w:rsidR="00A16288" w:rsidRPr="006B1C1B" w:rsidRDefault="00A16288" w:rsidP="008539B0">
            <w:pPr>
              <w:ind w:left="113" w:right="113"/>
              <w:jc w:val="center"/>
              <w:rPr>
                <w:b/>
                <w:bCs/>
                <w:lang w:val="nl-NL"/>
              </w:rPr>
            </w:pPr>
          </w:p>
        </w:tc>
        <w:tc>
          <w:tcPr>
            <w:tcW w:w="1958" w:type="dxa"/>
          </w:tcPr>
          <w:p w14:paraId="50608484" w14:textId="0AD7D163" w:rsidR="00A16288" w:rsidRPr="006B1C1B" w:rsidRDefault="00A16288" w:rsidP="008539B0">
            <w:pPr>
              <w:rPr>
                <w:b/>
                <w:bCs/>
                <w:lang w:val="nl-NL"/>
              </w:rPr>
            </w:pPr>
            <w:r w:rsidRPr="006B1C1B">
              <w:rPr>
                <w:b/>
                <w:bCs/>
                <w:lang w:val="nl-NL"/>
              </w:rPr>
              <w:t>Categorie</w:t>
            </w:r>
          </w:p>
        </w:tc>
        <w:tc>
          <w:tcPr>
            <w:tcW w:w="4273" w:type="dxa"/>
          </w:tcPr>
          <w:p w14:paraId="21C893EC" w14:textId="59A91332" w:rsidR="00A16288" w:rsidRPr="006B1C1B" w:rsidRDefault="00A16288" w:rsidP="008539B0">
            <w:pPr>
              <w:rPr>
                <w:b/>
                <w:bCs/>
                <w:lang w:val="nl-NL"/>
              </w:rPr>
            </w:pPr>
            <w:r w:rsidRPr="006B1C1B">
              <w:rPr>
                <w:b/>
                <w:bCs/>
                <w:lang w:val="nl-NL"/>
              </w:rPr>
              <w:t>Indicator</w:t>
            </w:r>
          </w:p>
        </w:tc>
        <w:tc>
          <w:tcPr>
            <w:tcW w:w="1276" w:type="dxa"/>
          </w:tcPr>
          <w:p w14:paraId="26DF81A7" w14:textId="34A1170C" w:rsidR="00A16288" w:rsidRPr="006B1C1B" w:rsidRDefault="00A16288" w:rsidP="008539B0">
            <w:pPr>
              <w:rPr>
                <w:b/>
                <w:bCs/>
                <w:lang w:val="nl-NL"/>
              </w:rPr>
            </w:pPr>
            <w:r w:rsidRPr="006B1C1B">
              <w:rPr>
                <w:b/>
                <w:bCs/>
                <w:lang w:val="nl-NL"/>
              </w:rPr>
              <w:t>Score</w:t>
            </w:r>
            <w:r>
              <w:rPr>
                <w:b/>
                <w:bCs/>
                <w:lang w:val="nl-NL"/>
              </w:rPr>
              <w:t xml:space="preserve"> nulmeting</w:t>
            </w:r>
          </w:p>
        </w:tc>
        <w:tc>
          <w:tcPr>
            <w:tcW w:w="1276" w:type="dxa"/>
          </w:tcPr>
          <w:p w14:paraId="7FE8DDAF" w14:textId="22FDF06B" w:rsidR="00A16288" w:rsidRPr="006B1C1B" w:rsidRDefault="00A16288" w:rsidP="008539B0">
            <w:pPr>
              <w:rPr>
                <w:b/>
                <w:bCs/>
                <w:lang w:val="nl-NL"/>
              </w:rPr>
            </w:pPr>
            <w:r>
              <w:rPr>
                <w:b/>
                <w:bCs/>
                <w:lang w:val="nl-NL"/>
              </w:rPr>
              <w:t>Score scenario 1</w:t>
            </w:r>
          </w:p>
        </w:tc>
      </w:tr>
      <w:tr w:rsidR="00A16288" w:rsidRPr="006B1C1B" w14:paraId="661486D5" w14:textId="0038BEA1" w:rsidTr="00E56A5E">
        <w:trPr>
          <w:trHeight w:hRule="exact" w:val="340"/>
        </w:trPr>
        <w:tc>
          <w:tcPr>
            <w:tcW w:w="710" w:type="dxa"/>
            <w:vMerge w:val="restart"/>
            <w:textDirection w:val="btLr"/>
            <w:hideMark/>
          </w:tcPr>
          <w:p w14:paraId="5EBEF242" w14:textId="77777777" w:rsidR="00A16288" w:rsidRPr="006B1C1B" w:rsidRDefault="00A16288" w:rsidP="008539B0">
            <w:pPr>
              <w:spacing w:after="160" w:line="259" w:lineRule="auto"/>
              <w:ind w:left="113" w:right="113"/>
              <w:jc w:val="center"/>
              <w:rPr>
                <w:lang w:val="nl-NL"/>
              </w:rPr>
            </w:pPr>
            <w:r w:rsidRPr="006B1C1B">
              <w:rPr>
                <w:lang w:val="nl-NL"/>
              </w:rPr>
              <w:t>People</w:t>
            </w:r>
          </w:p>
        </w:tc>
        <w:tc>
          <w:tcPr>
            <w:tcW w:w="1958" w:type="dxa"/>
            <w:vMerge w:val="restart"/>
            <w:hideMark/>
          </w:tcPr>
          <w:p w14:paraId="5E60B022" w14:textId="77777777" w:rsidR="00A16288" w:rsidRPr="006B1C1B" w:rsidRDefault="00A16288" w:rsidP="008539B0">
            <w:pPr>
              <w:spacing w:after="160" w:line="259" w:lineRule="auto"/>
              <w:rPr>
                <w:lang w:val="nl-NL"/>
              </w:rPr>
            </w:pPr>
            <w:r w:rsidRPr="006B1C1B">
              <w:rPr>
                <w:lang w:val="nl-NL"/>
              </w:rPr>
              <w:t>Cultuur / culturele verbinding</w:t>
            </w:r>
          </w:p>
        </w:tc>
        <w:tc>
          <w:tcPr>
            <w:tcW w:w="4273" w:type="dxa"/>
            <w:hideMark/>
          </w:tcPr>
          <w:p w14:paraId="3E51E03E" w14:textId="77777777" w:rsidR="00A16288" w:rsidRPr="006B1C1B" w:rsidRDefault="00A16288" w:rsidP="008539B0">
            <w:pPr>
              <w:spacing w:after="160" w:line="259" w:lineRule="auto"/>
              <w:rPr>
                <w:lang w:val="nl-NL"/>
              </w:rPr>
            </w:pPr>
            <w:r w:rsidRPr="006B1C1B">
              <w:rPr>
                <w:lang w:val="nl-NL"/>
              </w:rPr>
              <w:t>Aantal landen/culturen vertegenwoordigd</w:t>
            </w:r>
          </w:p>
        </w:tc>
        <w:tc>
          <w:tcPr>
            <w:tcW w:w="1276" w:type="dxa"/>
          </w:tcPr>
          <w:p w14:paraId="1046914B" w14:textId="038ED536" w:rsidR="00A16288" w:rsidRPr="006B1C1B" w:rsidRDefault="00A16288" w:rsidP="008539B0">
            <w:pPr>
              <w:rPr>
                <w:lang w:val="nl-NL"/>
              </w:rPr>
            </w:pPr>
          </w:p>
        </w:tc>
        <w:tc>
          <w:tcPr>
            <w:tcW w:w="1276" w:type="dxa"/>
          </w:tcPr>
          <w:p w14:paraId="1BF5D8EB" w14:textId="77777777" w:rsidR="00A16288" w:rsidRPr="006B1C1B" w:rsidRDefault="00A16288" w:rsidP="008539B0">
            <w:pPr>
              <w:rPr>
                <w:lang w:val="nl-NL"/>
              </w:rPr>
            </w:pPr>
          </w:p>
        </w:tc>
      </w:tr>
      <w:tr w:rsidR="00A16288" w:rsidRPr="006B1C1B" w14:paraId="05318CE1" w14:textId="02D3F9C2" w:rsidTr="00E56A5E">
        <w:trPr>
          <w:trHeight w:hRule="exact" w:val="643"/>
        </w:trPr>
        <w:tc>
          <w:tcPr>
            <w:tcW w:w="710" w:type="dxa"/>
            <w:vMerge/>
            <w:textDirection w:val="btLr"/>
            <w:hideMark/>
          </w:tcPr>
          <w:p w14:paraId="3C859131" w14:textId="77777777" w:rsidR="00A16288" w:rsidRPr="006B1C1B" w:rsidRDefault="00A16288" w:rsidP="008539B0">
            <w:pPr>
              <w:spacing w:after="160" w:line="259" w:lineRule="auto"/>
              <w:ind w:left="113" w:right="113"/>
              <w:jc w:val="center"/>
              <w:rPr>
                <w:lang w:val="nl-NL"/>
              </w:rPr>
            </w:pPr>
          </w:p>
        </w:tc>
        <w:tc>
          <w:tcPr>
            <w:tcW w:w="1958" w:type="dxa"/>
            <w:vMerge/>
            <w:hideMark/>
          </w:tcPr>
          <w:p w14:paraId="6B1FC948" w14:textId="77777777" w:rsidR="00A16288" w:rsidRPr="006B1C1B" w:rsidRDefault="00A16288" w:rsidP="008539B0">
            <w:pPr>
              <w:spacing w:after="160" w:line="259" w:lineRule="auto"/>
              <w:rPr>
                <w:lang w:val="nl-NL"/>
              </w:rPr>
            </w:pPr>
          </w:p>
        </w:tc>
        <w:tc>
          <w:tcPr>
            <w:tcW w:w="4273" w:type="dxa"/>
            <w:hideMark/>
          </w:tcPr>
          <w:p w14:paraId="3D79D01C" w14:textId="77777777" w:rsidR="00A16288" w:rsidRPr="006B1C1B" w:rsidRDefault="00A16288" w:rsidP="008539B0">
            <w:pPr>
              <w:spacing w:after="160" w:line="259" w:lineRule="auto"/>
              <w:rPr>
                <w:lang w:val="nl-NL"/>
              </w:rPr>
            </w:pPr>
            <w:r w:rsidRPr="006B1C1B">
              <w:rPr>
                <w:lang w:val="nl-NL"/>
              </w:rPr>
              <w:t>Waardering van klanten voor culturele authenticiteit</w:t>
            </w:r>
          </w:p>
        </w:tc>
        <w:tc>
          <w:tcPr>
            <w:tcW w:w="1276" w:type="dxa"/>
          </w:tcPr>
          <w:p w14:paraId="111A866F" w14:textId="77777777" w:rsidR="00A16288" w:rsidRPr="006B1C1B" w:rsidRDefault="00A16288" w:rsidP="008539B0">
            <w:pPr>
              <w:rPr>
                <w:lang w:val="nl-NL"/>
              </w:rPr>
            </w:pPr>
          </w:p>
        </w:tc>
        <w:tc>
          <w:tcPr>
            <w:tcW w:w="1276" w:type="dxa"/>
          </w:tcPr>
          <w:p w14:paraId="19214632" w14:textId="77777777" w:rsidR="00A16288" w:rsidRPr="006B1C1B" w:rsidRDefault="00A16288" w:rsidP="008539B0">
            <w:pPr>
              <w:rPr>
                <w:lang w:val="nl-NL"/>
              </w:rPr>
            </w:pPr>
          </w:p>
        </w:tc>
      </w:tr>
      <w:tr w:rsidR="00A16288" w:rsidRPr="006B1C1B" w14:paraId="628FF1C2" w14:textId="43277914" w:rsidTr="00E56A5E">
        <w:trPr>
          <w:trHeight w:hRule="exact" w:val="340"/>
        </w:trPr>
        <w:tc>
          <w:tcPr>
            <w:tcW w:w="710" w:type="dxa"/>
            <w:vMerge/>
            <w:textDirection w:val="btLr"/>
            <w:hideMark/>
          </w:tcPr>
          <w:p w14:paraId="58F64AE2" w14:textId="77777777" w:rsidR="00A16288" w:rsidRPr="006B1C1B" w:rsidRDefault="00A16288" w:rsidP="008539B0">
            <w:pPr>
              <w:spacing w:after="160" w:line="259" w:lineRule="auto"/>
              <w:ind w:left="113" w:right="113"/>
              <w:jc w:val="center"/>
              <w:rPr>
                <w:lang w:val="nl-NL"/>
              </w:rPr>
            </w:pPr>
          </w:p>
        </w:tc>
        <w:tc>
          <w:tcPr>
            <w:tcW w:w="1958" w:type="dxa"/>
            <w:vMerge/>
            <w:hideMark/>
          </w:tcPr>
          <w:p w14:paraId="7BA3B450" w14:textId="77777777" w:rsidR="00A16288" w:rsidRPr="006B1C1B" w:rsidRDefault="00A16288" w:rsidP="008539B0">
            <w:pPr>
              <w:spacing w:after="160" w:line="259" w:lineRule="auto"/>
              <w:rPr>
                <w:lang w:val="nl-NL"/>
              </w:rPr>
            </w:pPr>
          </w:p>
        </w:tc>
        <w:tc>
          <w:tcPr>
            <w:tcW w:w="4273" w:type="dxa"/>
            <w:hideMark/>
          </w:tcPr>
          <w:p w14:paraId="524956B3" w14:textId="77777777" w:rsidR="00A16288" w:rsidRPr="006B1C1B" w:rsidRDefault="00A16288" w:rsidP="008539B0">
            <w:pPr>
              <w:spacing w:after="160" w:line="259" w:lineRule="auto"/>
              <w:rPr>
                <w:lang w:val="nl-NL"/>
              </w:rPr>
            </w:pPr>
            <w:r w:rsidRPr="006B1C1B">
              <w:rPr>
                <w:lang w:val="nl-NL"/>
              </w:rPr>
              <w:t>Kennisuitwisseling tussen culturen</w:t>
            </w:r>
          </w:p>
        </w:tc>
        <w:tc>
          <w:tcPr>
            <w:tcW w:w="1276" w:type="dxa"/>
          </w:tcPr>
          <w:p w14:paraId="4B2A2D0B" w14:textId="77777777" w:rsidR="00A16288" w:rsidRPr="006B1C1B" w:rsidRDefault="00A16288" w:rsidP="008539B0">
            <w:pPr>
              <w:rPr>
                <w:lang w:val="nl-NL"/>
              </w:rPr>
            </w:pPr>
          </w:p>
        </w:tc>
        <w:tc>
          <w:tcPr>
            <w:tcW w:w="1276" w:type="dxa"/>
          </w:tcPr>
          <w:p w14:paraId="5C5CC9C2" w14:textId="77777777" w:rsidR="00A16288" w:rsidRPr="006B1C1B" w:rsidRDefault="00A16288" w:rsidP="008539B0">
            <w:pPr>
              <w:rPr>
                <w:lang w:val="nl-NL"/>
              </w:rPr>
            </w:pPr>
          </w:p>
        </w:tc>
      </w:tr>
      <w:tr w:rsidR="00A16288" w:rsidRPr="006B1C1B" w14:paraId="7BDFC5E2" w14:textId="5140930E" w:rsidTr="00E56A5E">
        <w:trPr>
          <w:trHeight w:hRule="exact" w:val="340"/>
        </w:trPr>
        <w:tc>
          <w:tcPr>
            <w:tcW w:w="710" w:type="dxa"/>
            <w:vMerge/>
            <w:textDirection w:val="btLr"/>
            <w:hideMark/>
          </w:tcPr>
          <w:p w14:paraId="473A8C6C" w14:textId="77777777" w:rsidR="00A16288" w:rsidRPr="006B1C1B" w:rsidRDefault="00A16288" w:rsidP="008539B0">
            <w:pPr>
              <w:spacing w:after="160" w:line="259" w:lineRule="auto"/>
              <w:ind w:left="113" w:right="113"/>
              <w:jc w:val="center"/>
              <w:rPr>
                <w:lang w:val="nl-NL"/>
              </w:rPr>
            </w:pPr>
          </w:p>
        </w:tc>
        <w:tc>
          <w:tcPr>
            <w:tcW w:w="1958" w:type="dxa"/>
            <w:vMerge w:val="restart"/>
            <w:hideMark/>
          </w:tcPr>
          <w:p w14:paraId="2C29E91F" w14:textId="77777777" w:rsidR="00A16288" w:rsidRPr="006B1C1B" w:rsidRDefault="00A16288" w:rsidP="008539B0">
            <w:pPr>
              <w:spacing w:after="160" w:line="259" w:lineRule="auto"/>
              <w:rPr>
                <w:lang w:val="nl-NL"/>
              </w:rPr>
            </w:pPr>
            <w:r w:rsidRPr="006B1C1B">
              <w:rPr>
                <w:lang w:val="nl-NL"/>
              </w:rPr>
              <w:t>Persoonlijke ontwikkeling</w:t>
            </w:r>
          </w:p>
        </w:tc>
        <w:tc>
          <w:tcPr>
            <w:tcW w:w="4273" w:type="dxa"/>
            <w:hideMark/>
          </w:tcPr>
          <w:p w14:paraId="5EE11497" w14:textId="77777777" w:rsidR="00A16288" w:rsidRPr="006B1C1B" w:rsidRDefault="00A16288" w:rsidP="008539B0">
            <w:pPr>
              <w:spacing w:after="160" w:line="259" w:lineRule="auto"/>
              <w:rPr>
                <w:lang w:val="nl-NL"/>
              </w:rPr>
            </w:pPr>
            <w:r w:rsidRPr="006B1C1B">
              <w:rPr>
                <w:lang w:val="nl-NL"/>
              </w:rPr>
              <w:t>Doorstroom naar opleiding of betaald werk</w:t>
            </w:r>
          </w:p>
        </w:tc>
        <w:tc>
          <w:tcPr>
            <w:tcW w:w="1276" w:type="dxa"/>
          </w:tcPr>
          <w:p w14:paraId="4FE3A3F3" w14:textId="77777777" w:rsidR="00A16288" w:rsidRPr="006B1C1B" w:rsidRDefault="00A16288" w:rsidP="008539B0">
            <w:pPr>
              <w:rPr>
                <w:lang w:val="nl-NL"/>
              </w:rPr>
            </w:pPr>
          </w:p>
        </w:tc>
        <w:tc>
          <w:tcPr>
            <w:tcW w:w="1276" w:type="dxa"/>
          </w:tcPr>
          <w:p w14:paraId="35566012" w14:textId="77777777" w:rsidR="00A16288" w:rsidRPr="006B1C1B" w:rsidRDefault="00A16288" w:rsidP="008539B0">
            <w:pPr>
              <w:rPr>
                <w:lang w:val="nl-NL"/>
              </w:rPr>
            </w:pPr>
          </w:p>
        </w:tc>
      </w:tr>
      <w:tr w:rsidR="00A16288" w:rsidRPr="006B1C1B" w14:paraId="7FD63338" w14:textId="1FE6D5DC" w:rsidTr="00E56A5E">
        <w:trPr>
          <w:trHeight w:hRule="exact" w:val="340"/>
        </w:trPr>
        <w:tc>
          <w:tcPr>
            <w:tcW w:w="710" w:type="dxa"/>
            <w:vMerge/>
            <w:textDirection w:val="btLr"/>
            <w:hideMark/>
          </w:tcPr>
          <w:p w14:paraId="52B777EB" w14:textId="77777777" w:rsidR="00A16288" w:rsidRPr="006B1C1B" w:rsidRDefault="00A16288" w:rsidP="008539B0">
            <w:pPr>
              <w:spacing w:after="160" w:line="259" w:lineRule="auto"/>
              <w:ind w:left="113" w:right="113"/>
              <w:jc w:val="center"/>
              <w:rPr>
                <w:lang w:val="nl-NL"/>
              </w:rPr>
            </w:pPr>
          </w:p>
        </w:tc>
        <w:tc>
          <w:tcPr>
            <w:tcW w:w="1958" w:type="dxa"/>
            <w:vMerge/>
            <w:hideMark/>
          </w:tcPr>
          <w:p w14:paraId="63806649" w14:textId="77777777" w:rsidR="00A16288" w:rsidRPr="006B1C1B" w:rsidRDefault="00A16288" w:rsidP="008539B0">
            <w:pPr>
              <w:spacing w:after="160" w:line="259" w:lineRule="auto"/>
              <w:rPr>
                <w:lang w:val="nl-NL"/>
              </w:rPr>
            </w:pPr>
          </w:p>
        </w:tc>
        <w:tc>
          <w:tcPr>
            <w:tcW w:w="4273" w:type="dxa"/>
            <w:hideMark/>
          </w:tcPr>
          <w:p w14:paraId="4FE0D848" w14:textId="77777777" w:rsidR="00A16288" w:rsidRPr="006B1C1B" w:rsidRDefault="00A16288" w:rsidP="008539B0">
            <w:pPr>
              <w:spacing w:after="160" w:line="259" w:lineRule="auto"/>
              <w:rPr>
                <w:lang w:val="nl-NL"/>
              </w:rPr>
            </w:pPr>
            <w:r w:rsidRPr="006B1C1B">
              <w:rPr>
                <w:lang w:val="nl-NL"/>
              </w:rPr>
              <w:t>Taalniveau Nederlands</w:t>
            </w:r>
          </w:p>
        </w:tc>
        <w:tc>
          <w:tcPr>
            <w:tcW w:w="1276" w:type="dxa"/>
          </w:tcPr>
          <w:p w14:paraId="3293FA66" w14:textId="77777777" w:rsidR="00A16288" w:rsidRPr="006B1C1B" w:rsidRDefault="00A16288" w:rsidP="008539B0">
            <w:pPr>
              <w:rPr>
                <w:lang w:val="nl-NL"/>
              </w:rPr>
            </w:pPr>
          </w:p>
        </w:tc>
        <w:tc>
          <w:tcPr>
            <w:tcW w:w="1276" w:type="dxa"/>
          </w:tcPr>
          <w:p w14:paraId="75A71071" w14:textId="77777777" w:rsidR="00A16288" w:rsidRPr="006B1C1B" w:rsidRDefault="00A16288" w:rsidP="008539B0">
            <w:pPr>
              <w:rPr>
                <w:lang w:val="nl-NL"/>
              </w:rPr>
            </w:pPr>
          </w:p>
        </w:tc>
      </w:tr>
      <w:tr w:rsidR="00A16288" w:rsidRPr="006B1C1B" w14:paraId="11898F46" w14:textId="14BEF0D9" w:rsidTr="00E56A5E">
        <w:trPr>
          <w:trHeight w:hRule="exact" w:val="340"/>
        </w:trPr>
        <w:tc>
          <w:tcPr>
            <w:tcW w:w="710" w:type="dxa"/>
            <w:vMerge/>
            <w:textDirection w:val="btLr"/>
            <w:hideMark/>
          </w:tcPr>
          <w:p w14:paraId="5777EF37" w14:textId="77777777" w:rsidR="00A16288" w:rsidRPr="006B1C1B" w:rsidRDefault="00A16288" w:rsidP="008539B0">
            <w:pPr>
              <w:spacing w:after="160" w:line="259" w:lineRule="auto"/>
              <w:ind w:left="113" w:right="113"/>
              <w:jc w:val="center"/>
              <w:rPr>
                <w:lang w:val="nl-NL"/>
              </w:rPr>
            </w:pPr>
          </w:p>
        </w:tc>
        <w:tc>
          <w:tcPr>
            <w:tcW w:w="1958" w:type="dxa"/>
            <w:vMerge/>
            <w:hideMark/>
          </w:tcPr>
          <w:p w14:paraId="2F210532" w14:textId="77777777" w:rsidR="00A16288" w:rsidRPr="006B1C1B" w:rsidRDefault="00A16288" w:rsidP="008539B0">
            <w:pPr>
              <w:spacing w:after="160" w:line="259" w:lineRule="auto"/>
              <w:rPr>
                <w:lang w:val="nl-NL"/>
              </w:rPr>
            </w:pPr>
          </w:p>
        </w:tc>
        <w:tc>
          <w:tcPr>
            <w:tcW w:w="4273" w:type="dxa"/>
            <w:hideMark/>
          </w:tcPr>
          <w:p w14:paraId="20D11E71" w14:textId="77777777" w:rsidR="00A16288" w:rsidRPr="006B1C1B" w:rsidRDefault="00A16288" w:rsidP="008539B0">
            <w:pPr>
              <w:spacing w:after="160" w:line="259" w:lineRule="auto"/>
              <w:rPr>
                <w:lang w:val="nl-NL"/>
              </w:rPr>
            </w:pPr>
            <w:r w:rsidRPr="006B1C1B">
              <w:rPr>
                <w:lang w:val="nl-NL"/>
              </w:rPr>
              <w:t>Behaalde certificaten</w:t>
            </w:r>
          </w:p>
        </w:tc>
        <w:tc>
          <w:tcPr>
            <w:tcW w:w="1276" w:type="dxa"/>
          </w:tcPr>
          <w:p w14:paraId="1B745B0A" w14:textId="77777777" w:rsidR="00A16288" w:rsidRPr="006B1C1B" w:rsidRDefault="00A16288" w:rsidP="008539B0">
            <w:pPr>
              <w:rPr>
                <w:lang w:val="nl-NL"/>
              </w:rPr>
            </w:pPr>
          </w:p>
        </w:tc>
        <w:tc>
          <w:tcPr>
            <w:tcW w:w="1276" w:type="dxa"/>
          </w:tcPr>
          <w:p w14:paraId="7C2A7E09" w14:textId="77777777" w:rsidR="00A16288" w:rsidRPr="006B1C1B" w:rsidRDefault="00A16288" w:rsidP="008539B0">
            <w:pPr>
              <w:rPr>
                <w:lang w:val="nl-NL"/>
              </w:rPr>
            </w:pPr>
          </w:p>
        </w:tc>
      </w:tr>
      <w:tr w:rsidR="00A16288" w:rsidRPr="006B1C1B" w14:paraId="1876CD20" w14:textId="4E0ED7F2" w:rsidTr="00E56A5E">
        <w:trPr>
          <w:trHeight w:hRule="exact" w:val="340"/>
        </w:trPr>
        <w:tc>
          <w:tcPr>
            <w:tcW w:w="710" w:type="dxa"/>
            <w:vMerge/>
            <w:textDirection w:val="btLr"/>
            <w:hideMark/>
          </w:tcPr>
          <w:p w14:paraId="654A2913" w14:textId="77777777" w:rsidR="00A16288" w:rsidRPr="006B1C1B" w:rsidRDefault="00A16288" w:rsidP="008539B0">
            <w:pPr>
              <w:spacing w:after="160" w:line="259" w:lineRule="auto"/>
              <w:ind w:left="113" w:right="113"/>
              <w:jc w:val="center"/>
              <w:rPr>
                <w:lang w:val="nl-NL"/>
              </w:rPr>
            </w:pPr>
          </w:p>
        </w:tc>
        <w:tc>
          <w:tcPr>
            <w:tcW w:w="1958" w:type="dxa"/>
            <w:vMerge/>
            <w:hideMark/>
          </w:tcPr>
          <w:p w14:paraId="6916A407" w14:textId="77777777" w:rsidR="00A16288" w:rsidRPr="006B1C1B" w:rsidRDefault="00A16288" w:rsidP="008539B0">
            <w:pPr>
              <w:spacing w:after="160" w:line="259" w:lineRule="auto"/>
              <w:rPr>
                <w:lang w:val="nl-NL"/>
              </w:rPr>
            </w:pPr>
          </w:p>
        </w:tc>
        <w:tc>
          <w:tcPr>
            <w:tcW w:w="4273" w:type="dxa"/>
            <w:hideMark/>
          </w:tcPr>
          <w:p w14:paraId="249F907D" w14:textId="77777777" w:rsidR="00A16288" w:rsidRPr="006B1C1B" w:rsidRDefault="00A16288" w:rsidP="008539B0">
            <w:pPr>
              <w:spacing w:after="160" w:line="259" w:lineRule="auto"/>
              <w:rPr>
                <w:lang w:val="nl-NL"/>
              </w:rPr>
            </w:pPr>
            <w:r w:rsidRPr="006B1C1B">
              <w:rPr>
                <w:lang w:val="nl-NL"/>
              </w:rPr>
              <w:t>Mate van zelfstandigheid</w:t>
            </w:r>
          </w:p>
        </w:tc>
        <w:tc>
          <w:tcPr>
            <w:tcW w:w="1276" w:type="dxa"/>
          </w:tcPr>
          <w:p w14:paraId="69A5CC2E" w14:textId="77777777" w:rsidR="00A16288" w:rsidRPr="006B1C1B" w:rsidRDefault="00A16288" w:rsidP="008539B0">
            <w:pPr>
              <w:rPr>
                <w:lang w:val="nl-NL"/>
              </w:rPr>
            </w:pPr>
          </w:p>
        </w:tc>
        <w:tc>
          <w:tcPr>
            <w:tcW w:w="1276" w:type="dxa"/>
          </w:tcPr>
          <w:p w14:paraId="2A7F395B" w14:textId="77777777" w:rsidR="00A16288" w:rsidRPr="006B1C1B" w:rsidRDefault="00A16288" w:rsidP="008539B0">
            <w:pPr>
              <w:rPr>
                <w:lang w:val="nl-NL"/>
              </w:rPr>
            </w:pPr>
          </w:p>
        </w:tc>
      </w:tr>
      <w:tr w:rsidR="00A16288" w:rsidRPr="006B1C1B" w14:paraId="61535321" w14:textId="7C75A110" w:rsidTr="00E56A5E">
        <w:trPr>
          <w:trHeight w:hRule="exact" w:val="340"/>
        </w:trPr>
        <w:tc>
          <w:tcPr>
            <w:tcW w:w="710" w:type="dxa"/>
            <w:vMerge/>
            <w:textDirection w:val="btLr"/>
            <w:hideMark/>
          </w:tcPr>
          <w:p w14:paraId="20A80391" w14:textId="77777777" w:rsidR="00A16288" w:rsidRPr="006B1C1B" w:rsidRDefault="00A16288" w:rsidP="008539B0">
            <w:pPr>
              <w:spacing w:after="160" w:line="259" w:lineRule="auto"/>
              <w:ind w:left="113" w:right="113"/>
              <w:jc w:val="center"/>
              <w:rPr>
                <w:lang w:val="nl-NL"/>
              </w:rPr>
            </w:pPr>
          </w:p>
        </w:tc>
        <w:tc>
          <w:tcPr>
            <w:tcW w:w="1958" w:type="dxa"/>
            <w:vMerge w:val="restart"/>
            <w:hideMark/>
          </w:tcPr>
          <w:p w14:paraId="689D9B54" w14:textId="77777777" w:rsidR="00A16288" w:rsidRPr="006B1C1B" w:rsidRDefault="00A16288" w:rsidP="008539B0">
            <w:pPr>
              <w:spacing w:after="160" w:line="259" w:lineRule="auto"/>
              <w:rPr>
                <w:lang w:val="nl-NL"/>
              </w:rPr>
            </w:pPr>
            <w:r w:rsidRPr="006B1C1B">
              <w:rPr>
                <w:lang w:val="nl-NL"/>
              </w:rPr>
              <w:t>Participatie</w:t>
            </w:r>
          </w:p>
        </w:tc>
        <w:tc>
          <w:tcPr>
            <w:tcW w:w="4273" w:type="dxa"/>
            <w:hideMark/>
          </w:tcPr>
          <w:p w14:paraId="015CD490" w14:textId="77777777" w:rsidR="00A16288" w:rsidRPr="006B1C1B" w:rsidRDefault="00A16288" w:rsidP="008539B0">
            <w:pPr>
              <w:spacing w:after="160" w:line="259" w:lineRule="auto"/>
              <w:rPr>
                <w:lang w:val="nl-NL"/>
              </w:rPr>
            </w:pPr>
            <w:r w:rsidRPr="006B1C1B">
              <w:rPr>
                <w:lang w:val="nl-NL"/>
              </w:rPr>
              <w:t>Bijdrage bewoners omgeving</w:t>
            </w:r>
          </w:p>
        </w:tc>
        <w:tc>
          <w:tcPr>
            <w:tcW w:w="1276" w:type="dxa"/>
          </w:tcPr>
          <w:p w14:paraId="7289B402" w14:textId="77777777" w:rsidR="00A16288" w:rsidRPr="006B1C1B" w:rsidRDefault="00A16288" w:rsidP="008539B0">
            <w:pPr>
              <w:rPr>
                <w:lang w:val="nl-NL"/>
              </w:rPr>
            </w:pPr>
          </w:p>
        </w:tc>
        <w:tc>
          <w:tcPr>
            <w:tcW w:w="1276" w:type="dxa"/>
          </w:tcPr>
          <w:p w14:paraId="47B0E616" w14:textId="77777777" w:rsidR="00A16288" w:rsidRPr="006B1C1B" w:rsidRDefault="00A16288" w:rsidP="008539B0">
            <w:pPr>
              <w:rPr>
                <w:lang w:val="nl-NL"/>
              </w:rPr>
            </w:pPr>
          </w:p>
        </w:tc>
      </w:tr>
      <w:tr w:rsidR="00A16288" w:rsidRPr="006B1C1B" w14:paraId="58BB301E" w14:textId="4181A2FE" w:rsidTr="00E56A5E">
        <w:trPr>
          <w:trHeight w:hRule="exact" w:val="653"/>
        </w:trPr>
        <w:tc>
          <w:tcPr>
            <w:tcW w:w="710" w:type="dxa"/>
            <w:vMerge/>
            <w:textDirection w:val="btLr"/>
            <w:hideMark/>
          </w:tcPr>
          <w:p w14:paraId="54A90962" w14:textId="77777777" w:rsidR="00A16288" w:rsidRPr="006B1C1B" w:rsidRDefault="00A16288" w:rsidP="008539B0">
            <w:pPr>
              <w:spacing w:after="160" w:line="259" w:lineRule="auto"/>
              <w:ind w:left="113" w:right="113"/>
              <w:jc w:val="center"/>
              <w:rPr>
                <w:lang w:val="nl-NL"/>
              </w:rPr>
            </w:pPr>
          </w:p>
        </w:tc>
        <w:tc>
          <w:tcPr>
            <w:tcW w:w="1958" w:type="dxa"/>
            <w:vMerge/>
            <w:hideMark/>
          </w:tcPr>
          <w:p w14:paraId="73D9C539" w14:textId="77777777" w:rsidR="00A16288" w:rsidRPr="006B1C1B" w:rsidRDefault="00A16288" w:rsidP="008539B0">
            <w:pPr>
              <w:spacing w:after="160" w:line="259" w:lineRule="auto"/>
              <w:rPr>
                <w:lang w:val="nl-NL"/>
              </w:rPr>
            </w:pPr>
          </w:p>
        </w:tc>
        <w:tc>
          <w:tcPr>
            <w:tcW w:w="4273" w:type="dxa"/>
            <w:hideMark/>
          </w:tcPr>
          <w:p w14:paraId="047006A2" w14:textId="77777777" w:rsidR="00A16288" w:rsidRPr="006B1C1B" w:rsidRDefault="00A16288" w:rsidP="008539B0">
            <w:pPr>
              <w:spacing w:after="160" w:line="259" w:lineRule="auto"/>
              <w:rPr>
                <w:lang w:val="nl-NL"/>
              </w:rPr>
            </w:pPr>
            <w:r w:rsidRPr="006B1C1B">
              <w:rPr>
                <w:lang w:val="nl-NL"/>
              </w:rPr>
              <w:t>Actieve deelname aan de Nederlandse samenleving</w:t>
            </w:r>
          </w:p>
        </w:tc>
        <w:tc>
          <w:tcPr>
            <w:tcW w:w="1276" w:type="dxa"/>
          </w:tcPr>
          <w:p w14:paraId="48C31513" w14:textId="77777777" w:rsidR="00A16288" w:rsidRPr="006B1C1B" w:rsidRDefault="00A16288" w:rsidP="008539B0">
            <w:pPr>
              <w:rPr>
                <w:lang w:val="nl-NL"/>
              </w:rPr>
            </w:pPr>
          </w:p>
        </w:tc>
        <w:tc>
          <w:tcPr>
            <w:tcW w:w="1276" w:type="dxa"/>
          </w:tcPr>
          <w:p w14:paraId="2556BF18" w14:textId="77777777" w:rsidR="00A16288" w:rsidRPr="006B1C1B" w:rsidRDefault="00A16288" w:rsidP="008539B0">
            <w:pPr>
              <w:rPr>
                <w:lang w:val="nl-NL"/>
              </w:rPr>
            </w:pPr>
          </w:p>
        </w:tc>
      </w:tr>
      <w:tr w:rsidR="00A16288" w:rsidRPr="006B1C1B" w14:paraId="5CFD340F" w14:textId="7D03BA94" w:rsidTr="00E56A5E">
        <w:trPr>
          <w:trHeight w:hRule="exact" w:val="340"/>
        </w:trPr>
        <w:tc>
          <w:tcPr>
            <w:tcW w:w="710" w:type="dxa"/>
            <w:vMerge w:val="restart"/>
            <w:textDirection w:val="btLr"/>
            <w:hideMark/>
          </w:tcPr>
          <w:p w14:paraId="1649C164" w14:textId="77777777" w:rsidR="00A16288" w:rsidRPr="006B1C1B" w:rsidRDefault="00A16288" w:rsidP="008539B0">
            <w:pPr>
              <w:spacing w:after="160" w:line="259" w:lineRule="auto"/>
              <w:ind w:left="113" w:right="113"/>
              <w:jc w:val="center"/>
              <w:rPr>
                <w:lang w:val="nl-NL"/>
              </w:rPr>
            </w:pPr>
            <w:r w:rsidRPr="006B1C1B">
              <w:rPr>
                <w:lang w:val="nl-NL"/>
              </w:rPr>
              <w:t>Profit</w:t>
            </w:r>
          </w:p>
        </w:tc>
        <w:tc>
          <w:tcPr>
            <w:tcW w:w="1958" w:type="dxa"/>
            <w:vMerge w:val="restart"/>
            <w:hideMark/>
          </w:tcPr>
          <w:p w14:paraId="268CDAE4" w14:textId="77777777" w:rsidR="00A16288" w:rsidRPr="006B1C1B" w:rsidRDefault="00A16288" w:rsidP="008539B0">
            <w:pPr>
              <w:spacing w:after="160" w:line="259" w:lineRule="auto"/>
              <w:rPr>
                <w:lang w:val="nl-NL"/>
              </w:rPr>
            </w:pPr>
            <w:r w:rsidRPr="006B1C1B">
              <w:rPr>
                <w:lang w:val="nl-NL"/>
              </w:rPr>
              <w:t>Sociale winst</w:t>
            </w:r>
          </w:p>
        </w:tc>
        <w:tc>
          <w:tcPr>
            <w:tcW w:w="4273" w:type="dxa"/>
            <w:hideMark/>
          </w:tcPr>
          <w:p w14:paraId="67098EDB" w14:textId="77777777" w:rsidR="00A16288" w:rsidRPr="006B1C1B" w:rsidRDefault="00A16288" w:rsidP="008539B0">
            <w:pPr>
              <w:spacing w:after="160" w:line="259" w:lineRule="auto"/>
              <w:rPr>
                <w:lang w:val="nl-NL"/>
              </w:rPr>
            </w:pPr>
            <w:r w:rsidRPr="006B1C1B">
              <w:rPr>
                <w:lang w:val="nl-NL"/>
              </w:rPr>
              <w:t>Besparing op uitkeringen</w:t>
            </w:r>
          </w:p>
          <w:p w14:paraId="04B63433" w14:textId="77777777" w:rsidR="00A16288" w:rsidRPr="006B1C1B" w:rsidRDefault="00A16288" w:rsidP="008539B0">
            <w:pPr>
              <w:spacing w:after="160" w:line="259" w:lineRule="auto"/>
              <w:rPr>
                <w:lang w:val="nl-NL"/>
              </w:rPr>
            </w:pPr>
          </w:p>
        </w:tc>
        <w:tc>
          <w:tcPr>
            <w:tcW w:w="1276" w:type="dxa"/>
          </w:tcPr>
          <w:p w14:paraId="179F0A11" w14:textId="77777777" w:rsidR="00A16288" w:rsidRPr="006B1C1B" w:rsidRDefault="00A16288" w:rsidP="008539B0">
            <w:pPr>
              <w:rPr>
                <w:lang w:val="nl-NL"/>
              </w:rPr>
            </w:pPr>
          </w:p>
        </w:tc>
        <w:tc>
          <w:tcPr>
            <w:tcW w:w="1276" w:type="dxa"/>
          </w:tcPr>
          <w:p w14:paraId="1319B7A7" w14:textId="77777777" w:rsidR="00A16288" w:rsidRPr="006B1C1B" w:rsidRDefault="00A16288" w:rsidP="008539B0">
            <w:pPr>
              <w:rPr>
                <w:lang w:val="nl-NL"/>
              </w:rPr>
            </w:pPr>
          </w:p>
        </w:tc>
      </w:tr>
      <w:tr w:rsidR="00A16288" w:rsidRPr="006B1C1B" w14:paraId="48406559" w14:textId="3EF8F4F0" w:rsidTr="00E56A5E">
        <w:trPr>
          <w:trHeight w:hRule="exact" w:val="652"/>
        </w:trPr>
        <w:tc>
          <w:tcPr>
            <w:tcW w:w="710" w:type="dxa"/>
            <w:vMerge/>
            <w:textDirection w:val="btLr"/>
            <w:hideMark/>
          </w:tcPr>
          <w:p w14:paraId="78C311BE" w14:textId="77777777" w:rsidR="00A16288" w:rsidRPr="006B1C1B" w:rsidRDefault="00A16288" w:rsidP="008539B0">
            <w:pPr>
              <w:spacing w:after="160" w:line="259" w:lineRule="auto"/>
              <w:ind w:left="113" w:right="113"/>
              <w:jc w:val="center"/>
              <w:rPr>
                <w:lang w:val="nl-NL"/>
              </w:rPr>
            </w:pPr>
          </w:p>
        </w:tc>
        <w:tc>
          <w:tcPr>
            <w:tcW w:w="1958" w:type="dxa"/>
            <w:vMerge/>
            <w:hideMark/>
          </w:tcPr>
          <w:p w14:paraId="6E8C8E3F" w14:textId="77777777" w:rsidR="00A16288" w:rsidRPr="006B1C1B" w:rsidRDefault="00A16288" w:rsidP="008539B0">
            <w:pPr>
              <w:spacing w:after="160" w:line="259" w:lineRule="auto"/>
              <w:rPr>
                <w:lang w:val="nl-NL"/>
              </w:rPr>
            </w:pPr>
          </w:p>
        </w:tc>
        <w:tc>
          <w:tcPr>
            <w:tcW w:w="4273" w:type="dxa"/>
            <w:hideMark/>
          </w:tcPr>
          <w:p w14:paraId="2139FA34" w14:textId="77777777" w:rsidR="00A16288" w:rsidRPr="006B1C1B" w:rsidRDefault="00A16288" w:rsidP="008539B0">
            <w:pPr>
              <w:spacing w:after="160" w:line="259" w:lineRule="auto"/>
              <w:rPr>
                <w:lang w:val="nl-NL"/>
              </w:rPr>
            </w:pPr>
            <w:r w:rsidRPr="006B1C1B">
              <w:rPr>
                <w:lang w:val="nl-NL"/>
              </w:rPr>
              <w:t>Toename financiële zelfstandigheid deelnemers</w:t>
            </w:r>
          </w:p>
        </w:tc>
        <w:tc>
          <w:tcPr>
            <w:tcW w:w="1276" w:type="dxa"/>
          </w:tcPr>
          <w:p w14:paraId="230AAA26" w14:textId="77777777" w:rsidR="00A16288" w:rsidRPr="006B1C1B" w:rsidRDefault="00A16288" w:rsidP="008539B0">
            <w:pPr>
              <w:rPr>
                <w:lang w:val="nl-NL"/>
              </w:rPr>
            </w:pPr>
          </w:p>
        </w:tc>
        <w:tc>
          <w:tcPr>
            <w:tcW w:w="1276" w:type="dxa"/>
          </w:tcPr>
          <w:p w14:paraId="6FD96E35" w14:textId="77777777" w:rsidR="00A16288" w:rsidRPr="006B1C1B" w:rsidRDefault="00A16288" w:rsidP="008539B0">
            <w:pPr>
              <w:rPr>
                <w:lang w:val="nl-NL"/>
              </w:rPr>
            </w:pPr>
          </w:p>
        </w:tc>
      </w:tr>
      <w:tr w:rsidR="00A16288" w:rsidRPr="006B1C1B" w14:paraId="47D74CC2" w14:textId="05815A29" w:rsidTr="00E56A5E">
        <w:trPr>
          <w:trHeight w:hRule="exact" w:val="340"/>
        </w:trPr>
        <w:tc>
          <w:tcPr>
            <w:tcW w:w="710" w:type="dxa"/>
            <w:vMerge/>
            <w:textDirection w:val="btLr"/>
            <w:hideMark/>
          </w:tcPr>
          <w:p w14:paraId="697CD39B" w14:textId="77777777" w:rsidR="00A16288" w:rsidRPr="006B1C1B" w:rsidRDefault="00A16288" w:rsidP="008539B0">
            <w:pPr>
              <w:spacing w:after="160" w:line="259" w:lineRule="auto"/>
              <w:ind w:left="113" w:right="113"/>
              <w:jc w:val="center"/>
              <w:rPr>
                <w:lang w:val="nl-NL"/>
              </w:rPr>
            </w:pPr>
          </w:p>
        </w:tc>
        <w:tc>
          <w:tcPr>
            <w:tcW w:w="1958" w:type="dxa"/>
            <w:vMerge/>
            <w:hideMark/>
          </w:tcPr>
          <w:p w14:paraId="74CEDE10" w14:textId="77777777" w:rsidR="00A16288" w:rsidRPr="006B1C1B" w:rsidRDefault="00A16288" w:rsidP="008539B0">
            <w:pPr>
              <w:spacing w:after="160" w:line="259" w:lineRule="auto"/>
              <w:rPr>
                <w:lang w:val="nl-NL"/>
              </w:rPr>
            </w:pPr>
          </w:p>
        </w:tc>
        <w:tc>
          <w:tcPr>
            <w:tcW w:w="4273" w:type="dxa"/>
            <w:hideMark/>
          </w:tcPr>
          <w:p w14:paraId="3F29F636" w14:textId="77777777" w:rsidR="00A16288" w:rsidRPr="006B1C1B" w:rsidRDefault="00A16288" w:rsidP="008539B0">
            <w:pPr>
              <w:spacing w:after="160" w:line="259" w:lineRule="auto"/>
              <w:rPr>
                <w:lang w:val="nl-NL"/>
              </w:rPr>
            </w:pPr>
            <w:r w:rsidRPr="006B1C1B">
              <w:rPr>
                <w:lang w:val="nl-NL"/>
              </w:rPr>
              <w:t>Ontwikkeling arbeidsvaardigheden</w:t>
            </w:r>
          </w:p>
        </w:tc>
        <w:tc>
          <w:tcPr>
            <w:tcW w:w="1276" w:type="dxa"/>
          </w:tcPr>
          <w:p w14:paraId="6546BF95" w14:textId="77777777" w:rsidR="00A16288" w:rsidRPr="006B1C1B" w:rsidRDefault="00A16288" w:rsidP="008539B0">
            <w:pPr>
              <w:rPr>
                <w:lang w:val="nl-NL"/>
              </w:rPr>
            </w:pPr>
          </w:p>
        </w:tc>
        <w:tc>
          <w:tcPr>
            <w:tcW w:w="1276" w:type="dxa"/>
          </w:tcPr>
          <w:p w14:paraId="4E6C85E0" w14:textId="77777777" w:rsidR="00A16288" w:rsidRPr="006B1C1B" w:rsidRDefault="00A16288" w:rsidP="008539B0">
            <w:pPr>
              <w:rPr>
                <w:lang w:val="nl-NL"/>
              </w:rPr>
            </w:pPr>
          </w:p>
        </w:tc>
      </w:tr>
      <w:tr w:rsidR="00A16288" w:rsidRPr="006B1C1B" w14:paraId="1A95F6F0" w14:textId="64D05B4A" w:rsidTr="00E56A5E">
        <w:trPr>
          <w:trHeight w:hRule="exact" w:val="340"/>
        </w:trPr>
        <w:tc>
          <w:tcPr>
            <w:tcW w:w="710" w:type="dxa"/>
            <w:vMerge/>
            <w:textDirection w:val="btLr"/>
            <w:hideMark/>
          </w:tcPr>
          <w:p w14:paraId="29A891D5" w14:textId="77777777" w:rsidR="00A16288" w:rsidRPr="006B1C1B" w:rsidRDefault="00A16288" w:rsidP="008539B0">
            <w:pPr>
              <w:spacing w:after="160" w:line="259" w:lineRule="auto"/>
              <w:ind w:left="113" w:right="113"/>
              <w:jc w:val="center"/>
              <w:rPr>
                <w:lang w:val="nl-NL"/>
              </w:rPr>
            </w:pPr>
          </w:p>
        </w:tc>
        <w:tc>
          <w:tcPr>
            <w:tcW w:w="1958" w:type="dxa"/>
            <w:vMerge w:val="restart"/>
            <w:hideMark/>
          </w:tcPr>
          <w:p w14:paraId="42EF6CAC" w14:textId="77777777" w:rsidR="00A16288" w:rsidRPr="006B1C1B" w:rsidRDefault="00A16288" w:rsidP="008539B0">
            <w:pPr>
              <w:spacing w:after="160" w:line="259" w:lineRule="auto"/>
              <w:rPr>
                <w:lang w:val="nl-NL"/>
              </w:rPr>
            </w:pPr>
            <w:r w:rsidRPr="006B1C1B">
              <w:rPr>
                <w:lang w:val="nl-NL"/>
              </w:rPr>
              <w:t>Financiële gezondheid</w:t>
            </w:r>
          </w:p>
        </w:tc>
        <w:tc>
          <w:tcPr>
            <w:tcW w:w="4273" w:type="dxa"/>
            <w:hideMark/>
          </w:tcPr>
          <w:p w14:paraId="7628E995" w14:textId="77777777" w:rsidR="00A16288" w:rsidRPr="006B1C1B" w:rsidRDefault="00A16288" w:rsidP="008539B0">
            <w:pPr>
              <w:spacing w:after="160" w:line="259" w:lineRule="auto"/>
              <w:rPr>
                <w:lang w:val="nl-NL"/>
              </w:rPr>
            </w:pPr>
            <w:r w:rsidRPr="006B1C1B">
              <w:rPr>
                <w:lang w:val="nl-NL"/>
              </w:rPr>
              <w:t>Omzet(groei)</w:t>
            </w:r>
          </w:p>
        </w:tc>
        <w:tc>
          <w:tcPr>
            <w:tcW w:w="1276" w:type="dxa"/>
          </w:tcPr>
          <w:p w14:paraId="75D38B1A" w14:textId="77777777" w:rsidR="00A16288" w:rsidRPr="006B1C1B" w:rsidRDefault="00A16288" w:rsidP="008539B0">
            <w:pPr>
              <w:rPr>
                <w:lang w:val="nl-NL"/>
              </w:rPr>
            </w:pPr>
          </w:p>
        </w:tc>
        <w:tc>
          <w:tcPr>
            <w:tcW w:w="1276" w:type="dxa"/>
          </w:tcPr>
          <w:p w14:paraId="284B051E" w14:textId="77777777" w:rsidR="00A16288" w:rsidRPr="006B1C1B" w:rsidRDefault="00A16288" w:rsidP="008539B0">
            <w:pPr>
              <w:rPr>
                <w:lang w:val="nl-NL"/>
              </w:rPr>
            </w:pPr>
          </w:p>
        </w:tc>
      </w:tr>
      <w:tr w:rsidR="00A16288" w:rsidRPr="006B1C1B" w14:paraId="2867747D" w14:textId="165E50D1" w:rsidTr="00E56A5E">
        <w:trPr>
          <w:trHeight w:hRule="exact" w:val="340"/>
        </w:trPr>
        <w:tc>
          <w:tcPr>
            <w:tcW w:w="710" w:type="dxa"/>
            <w:vMerge/>
            <w:textDirection w:val="btLr"/>
            <w:hideMark/>
          </w:tcPr>
          <w:p w14:paraId="062F07C5" w14:textId="77777777" w:rsidR="00A16288" w:rsidRPr="006B1C1B" w:rsidRDefault="00A16288" w:rsidP="008539B0">
            <w:pPr>
              <w:spacing w:after="160" w:line="259" w:lineRule="auto"/>
              <w:ind w:left="113" w:right="113"/>
              <w:jc w:val="center"/>
              <w:rPr>
                <w:lang w:val="nl-NL"/>
              </w:rPr>
            </w:pPr>
          </w:p>
        </w:tc>
        <w:tc>
          <w:tcPr>
            <w:tcW w:w="1958" w:type="dxa"/>
            <w:vMerge/>
            <w:hideMark/>
          </w:tcPr>
          <w:p w14:paraId="5549B4FB" w14:textId="77777777" w:rsidR="00A16288" w:rsidRPr="006B1C1B" w:rsidRDefault="00A16288" w:rsidP="008539B0">
            <w:pPr>
              <w:spacing w:after="160" w:line="259" w:lineRule="auto"/>
              <w:rPr>
                <w:lang w:val="nl-NL"/>
              </w:rPr>
            </w:pPr>
          </w:p>
        </w:tc>
        <w:tc>
          <w:tcPr>
            <w:tcW w:w="4273" w:type="dxa"/>
            <w:hideMark/>
          </w:tcPr>
          <w:p w14:paraId="07B0E5AB" w14:textId="77777777" w:rsidR="00A16288" w:rsidRPr="006B1C1B" w:rsidRDefault="00A16288" w:rsidP="008539B0">
            <w:pPr>
              <w:spacing w:after="160" w:line="259" w:lineRule="auto"/>
              <w:rPr>
                <w:lang w:val="nl-NL"/>
              </w:rPr>
            </w:pPr>
            <w:r w:rsidRPr="006B1C1B">
              <w:rPr>
                <w:lang w:val="nl-NL"/>
              </w:rPr>
              <w:t>Afzet(groei)</w:t>
            </w:r>
          </w:p>
        </w:tc>
        <w:tc>
          <w:tcPr>
            <w:tcW w:w="1276" w:type="dxa"/>
          </w:tcPr>
          <w:p w14:paraId="53D675E7" w14:textId="77777777" w:rsidR="00A16288" w:rsidRPr="006B1C1B" w:rsidRDefault="00A16288" w:rsidP="008539B0">
            <w:pPr>
              <w:rPr>
                <w:lang w:val="nl-NL"/>
              </w:rPr>
            </w:pPr>
          </w:p>
        </w:tc>
        <w:tc>
          <w:tcPr>
            <w:tcW w:w="1276" w:type="dxa"/>
          </w:tcPr>
          <w:p w14:paraId="3B4F164D" w14:textId="77777777" w:rsidR="00A16288" w:rsidRPr="006B1C1B" w:rsidRDefault="00A16288" w:rsidP="008539B0">
            <w:pPr>
              <w:rPr>
                <w:lang w:val="nl-NL"/>
              </w:rPr>
            </w:pPr>
          </w:p>
        </w:tc>
      </w:tr>
      <w:tr w:rsidR="00A16288" w:rsidRPr="006B1C1B" w14:paraId="69BC3E46" w14:textId="66E9E10B" w:rsidTr="00E56A5E">
        <w:trPr>
          <w:trHeight w:hRule="exact" w:val="340"/>
        </w:trPr>
        <w:tc>
          <w:tcPr>
            <w:tcW w:w="710" w:type="dxa"/>
            <w:vMerge/>
            <w:textDirection w:val="btLr"/>
            <w:hideMark/>
          </w:tcPr>
          <w:p w14:paraId="23ECAF10" w14:textId="77777777" w:rsidR="00A16288" w:rsidRPr="006B1C1B" w:rsidRDefault="00A16288" w:rsidP="008539B0">
            <w:pPr>
              <w:spacing w:after="160" w:line="259" w:lineRule="auto"/>
              <w:ind w:left="113" w:right="113"/>
              <w:jc w:val="center"/>
              <w:rPr>
                <w:lang w:val="nl-NL"/>
              </w:rPr>
            </w:pPr>
          </w:p>
        </w:tc>
        <w:tc>
          <w:tcPr>
            <w:tcW w:w="1958" w:type="dxa"/>
            <w:vMerge/>
            <w:hideMark/>
          </w:tcPr>
          <w:p w14:paraId="4A04AF83" w14:textId="77777777" w:rsidR="00A16288" w:rsidRPr="006B1C1B" w:rsidRDefault="00A16288" w:rsidP="008539B0">
            <w:pPr>
              <w:spacing w:after="160" w:line="259" w:lineRule="auto"/>
              <w:rPr>
                <w:lang w:val="nl-NL"/>
              </w:rPr>
            </w:pPr>
          </w:p>
        </w:tc>
        <w:tc>
          <w:tcPr>
            <w:tcW w:w="4273" w:type="dxa"/>
            <w:hideMark/>
          </w:tcPr>
          <w:p w14:paraId="30CDFEFF" w14:textId="77777777" w:rsidR="00A16288" w:rsidRPr="006B1C1B" w:rsidRDefault="00A16288" w:rsidP="008539B0">
            <w:pPr>
              <w:spacing w:after="160" w:line="259" w:lineRule="auto"/>
              <w:rPr>
                <w:lang w:val="nl-NL"/>
              </w:rPr>
            </w:pPr>
            <w:r w:rsidRPr="006B1C1B">
              <w:rPr>
                <w:lang w:val="nl-NL"/>
              </w:rPr>
              <w:t>Herhaalaankopen</w:t>
            </w:r>
          </w:p>
        </w:tc>
        <w:tc>
          <w:tcPr>
            <w:tcW w:w="1276" w:type="dxa"/>
          </w:tcPr>
          <w:p w14:paraId="795961B5" w14:textId="77777777" w:rsidR="00A16288" w:rsidRPr="006B1C1B" w:rsidRDefault="00A16288" w:rsidP="008539B0">
            <w:pPr>
              <w:rPr>
                <w:lang w:val="nl-NL"/>
              </w:rPr>
            </w:pPr>
          </w:p>
        </w:tc>
        <w:tc>
          <w:tcPr>
            <w:tcW w:w="1276" w:type="dxa"/>
          </w:tcPr>
          <w:p w14:paraId="356B5137" w14:textId="77777777" w:rsidR="00A16288" w:rsidRPr="006B1C1B" w:rsidRDefault="00A16288" w:rsidP="008539B0">
            <w:pPr>
              <w:rPr>
                <w:lang w:val="nl-NL"/>
              </w:rPr>
            </w:pPr>
          </w:p>
        </w:tc>
      </w:tr>
      <w:tr w:rsidR="00A16288" w:rsidRPr="006B1C1B" w14:paraId="593801DB" w14:textId="5643D302" w:rsidTr="00E56A5E">
        <w:trPr>
          <w:trHeight w:hRule="exact" w:val="340"/>
        </w:trPr>
        <w:tc>
          <w:tcPr>
            <w:tcW w:w="710" w:type="dxa"/>
            <w:vMerge/>
            <w:textDirection w:val="btLr"/>
            <w:hideMark/>
          </w:tcPr>
          <w:p w14:paraId="75ADE1C3" w14:textId="77777777" w:rsidR="00A16288" w:rsidRPr="006B1C1B" w:rsidRDefault="00A16288" w:rsidP="008539B0">
            <w:pPr>
              <w:spacing w:after="160" w:line="259" w:lineRule="auto"/>
              <w:ind w:left="113" w:right="113"/>
              <w:jc w:val="center"/>
              <w:rPr>
                <w:lang w:val="nl-NL"/>
              </w:rPr>
            </w:pPr>
          </w:p>
        </w:tc>
        <w:tc>
          <w:tcPr>
            <w:tcW w:w="1958" w:type="dxa"/>
            <w:vMerge/>
            <w:hideMark/>
          </w:tcPr>
          <w:p w14:paraId="2ABAE9FB" w14:textId="77777777" w:rsidR="00A16288" w:rsidRPr="006B1C1B" w:rsidRDefault="00A16288" w:rsidP="008539B0">
            <w:pPr>
              <w:spacing w:after="160" w:line="259" w:lineRule="auto"/>
              <w:rPr>
                <w:lang w:val="nl-NL"/>
              </w:rPr>
            </w:pPr>
          </w:p>
        </w:tc>
        <w:tc>
          <w:tcPr>
            <w:tcW w:w="4273" w:type="dxa"/>
            <w:hideMark/>
          </w:tcPr>
          <w:p w14:paraId="5FAF0AA3" w14:textId="77777777" w:rsidR="00A16288" w:rsidRPr="006B1C1B" w:rsidRDefault="00A16288" w:rsidP="008539B0">
            <w:pPr>
              <w:spacing w:after="160" w:line="259" w:lineRule="auto"/>
              <w:rPr>
                <w:lang w:val="nl-NL"/>
              </w:rPr>
            </w:pPr>
            <w:r w:rsidRPr="006B1C1B">
              <w:rPr>
                <w:lang w:val="nl-NL"/>
              </w:rPr>
              <w:t>Financiële continuïteit</w:t>
            </w:r>
          </w:p>
        </w:tc>
        <w:tc>
          <w:tcPr>
            <w:tcW w:w="1276" w:type="dxa"/>
          </w:tcPr>
          <w:p w14:paraId="0DE72ED3" w14:textId="77777777" w:rsidR="00A16288" w:rsidRPr="006B1C1B" w:rsidRDefault="00A16288" w:rsidP="008539B0">
            <w:pPr>
              <w:rPr>
                <w:lang w:val="nl-NL"/>
              </w:rPr>
            </w:pPr>
          </w:p>
        </w:tc>
        <w:tc>
          <w:tcPr>
            <w:tcW w:w="1276" w:type="dxa"/>
          </w:tcPr>
          <w:p w14:paraId="0302C7A6" w14:textId="77777777" w:rsidR="00A16288" w:rsidRPr="006B1C1B" w:rsidRDefault="00A16288" w:rsidP="008539B0">
            <w:pPr>
              <w:rPr>
                <w:lang w:val="nl-NL"/>
              </w:rPr>
            </w:pPr>
          </w:p>
        </w:tc>
      </w:tr>
      <w:tr w:rsidR="00A16288" w:rsidRPr="006B1C1B" w14:paraId="0074AC45" w14:textId="4BCADE6B" w:rsidTr="00E56A5E">
        <w:trPr>
          <w:trHeight w:hRule="exact" w:val="340"/>
        </w:trPr>
        <w:tc>
          <w:tcPr>
            <w:tcW w:w="710" w:type="dxa"/>
            <w:vMerge/>
            <w:textDirection w:val="btLr"/>
            <w:hideMark/>
          </w:tcPr>
          <w:p w14:paraId="54AC04F3" w14:textId="77777777" w:rsidR="00A16288" w:rsidRPr="006B1C1B" w:rsidRDefault="00A16288" w:rsidP="008539B0">
            <w:pPr>
              <w:spacing w:after="160" w:line="259" w:lineRule="auto"/>
              <w:ind w:left="113" w:right="113"/>
              <w:jc w:val="center"/>
              <w:rPr>
                <w:lang w:val="nl-NL"/>
              </w:rPr>
            </w:pPr>
          </w:p>
        </w:tc>
        <w:tc>
          <w:tcPr>
            <w:tcW w:w="1958" w:type="dxa"/>
            <w:vMerge w:val="restart"/>
            <w:hideMark/>
          </w:tcPr>
          <w:p w14:paraId="6646C8AC" w14:textId="77777777" w:rsidR="00A16288" w:rsidRPr="006B1C1B" w:rsidRDefault="00A16288" w:rsidP="008539B0">
            <w:pPr>
              <w:spacing w:after="160" w:line="259" w:lineRule="auto"/>
              <w:rPr>
                <w:lang w:val="nl-NL"/>
              </w:rPr>
            </w:pPr>
            <w:r w:rsidRPr="006B1C1B">
              <w:rPr>
                <w:lang w:val="nl-NL"/>
              </w:rPr>
              <w:t>Marktontwikkeling</w:t>
            </w:r>
          </w:p>
        </w:tc>
        <w:tc>
          <w:tcPr>
            <w:tcW w:w="4273" w:type="dxa"/>
            <w:hideMark/>
          </w:tcPr>
          <w:p w14:paraId="448D6BFD" w14:textId="77777777" w:rsidR="00A16288" w:rsidRPr="006B1C1B" w:rsidRDefault="00A16288" w:rsidP="008539B0">
            <w:pPr>
              <w:spacing w:after="160" w:line="259" w:lineRule="auto"/>
              <w:rPr>
                <w:lang w:val="nl-NL"/>
              </w:rPr>
            </w:pPr>
            <w:r w:rsidRPr="006B1C1B">
              <w:rPr>
                <w:lang w:val="nl-NL"/>
              </w:rPr>
              <w:t>Afzetkanalen</w:t>
            </w:r>
          </w:p>
        </w:tc>
        <w:tc>
          <w:tcPr>
            <w:tcW w:w="1276" w:type="dxa"/>
          </w:tcPr>
          <w:p w14:paraId="77802F47" w14:textId="77777777" w:rsidR="00A16288" w:rsidRPr="006B1C1B" w:rsidRDefault="00A16288" w:rsidP="008539B0">
            <w:pPr>
              <w:rPr>
                <w:lang w:val="nl-NL"/>
              </w:rPr>
            </w:pPr>
          </w:p>
        </w:tc>
        <w:tc>
          <w:tcPr>
            <w:tcW w:w="1276" w:type="dxa"/>
          </w:tcPr>
          <w:p w14:paraId="40C37B39" w14:textId="77777777" w:rsidR="00A16288" w:rsidRPr="006B1C1B" w:rsidRDefault="00A16288" w:rsidP="008539B0">
            <w:pPr>
              <w:rPr>
                <w:lang w:val="nl-NL"/>
              </w:rPr>
            </w:pPr>
          </w:p>
        </w:tc>
      </w:tr>
      <w:tr w:rsidR="00A16288" w:rsidRPr="006B1C1B" w14:paraId="708C8175" w14:textId="4126B2A8" w:rsidTr="00E56A5E">
        <w:trPr>
          <w:trHeight w:hRule="exact" w:val="340"/>
        </w:trPr>
        <w:tc>
          <w:tcPr>
            <w:tcW w:w="710" w:type="dxa"/>
            <w:vMerge/>
            <w:textDirection w:val="btLr"/>
            <w:hideMark/>
          </w:tcPr>
          <w:p w14:paraId="17018100" w14:textId="77777777" w:rsidR="00A16288" w:rsidRPr="006B1C1B" w:rsidRDefault="00A16288" w:rsidP="008539B0">
            <w:pPr>
              <w:spacing w:after="160" w:line="259" w:lineRule="auto"/>
              <w:ind w:left="113" w:right="113"/>
              <w:jc w:val="center"/>
              <w:rPr>
                <w:lang w:val="nl-NL"/>
              </w:rPr>
            </w:pPr>
          </w:p>
        </w:tc>
        <w:tc>
          <w:tcPr>
            <w:tcW w:w="1958" w:type="dxa"/>
            <w:vMerge/>
            <w:hideMark/>
          </w:tcPr>
          <w:p w14:paraId="2FBE9DBE" w14:textId="77777777" w:rsidR="00A16288" w:rsidRPr="006B1C1B" w:rsidRDefault="00A16288" w:rsidP="008539B0">
            <w:pPr>
              <w:spacing w:after="160" w:line="259" w:lineRule="auto"/>
              <w:rPr>
                <w:lang w:val="nl-NL"/>
              </w:rPr>
            </w:pPr>
          </w:p>
        </w:tc>
        <w:tc>
          <w:tcPr>
            <w:tcW w:w="4273" w:type="dxa"/>
            <w:hideMark/>
          </w:tcPr>
          <w:p w14:paraId="3EB63E9A" w14:textId="77777777" w:rsidR="00A16288" w:rsidRPr="006B1C1B" w:rsidRDefault="00A16288" w:rsidP="008539B0">
            <w:pPr>
              <w:spacing w:after="160" w:line="259" w:lineRule="auto"/>
              <w:rPr>
                <w:lang w:val="nl-NL"/>
              </w:rPr>
            </w:pPr>
            <w:r w:rsidRPr="006B1C1B">
              <w:rPr>
                <w:lang w:val="nl-NL"/>
              </w:rPr>
              <w:t>Samenwerking met duurzame leveranciers</w:t>
            </w:r>
          </w:p>
        </w:tc>
        <w:tc>
          <w:tcPr>
            <w:tcW w:w="1276" w:type="dxa"/>
          </w:tcPr>
          <w:p w14:paraId="7C532661" w14:textId="77777777" w:rsidR="00A16288" w:rsidRPr="006B1C1B" w:rsidRDefault="00A16288" w:rsidP="008539B0">
            <w:pPr>
              <w:rPr>
                <w:lang w:val="nl-NL"/>
              </w:rPr>
            </w:pPr>
          </w:p>
        </w:tc>
        <w:tc>
          <w:tcPr>
            <w:tcW w:w="1276" w:type="dxa"/>
          </w:tcPr>
          <w:p w14:paraId="04A0B6DE" w14:textId="77777777" w:rsidR="00A16288" w:rsidRPr="006B1C1B" w:rsidRDefault="00A16288" w:rsidP="008539B0">
            <w:pPr>
              <w:rPr>
                <w:lang w:val="nl-NL"/>
              </w:rPr>
            </w:pPr>
          </w:p>
        </w:tc>
      </w:tr>
      <w:tr w:rsidR="00A16288" w:rsidRPr="006B1C1B" w14:paraId="0FC4E952" w14:textId="3B24F82D" w:rsidTr="00E56A5E">
        <w:trPr>
          <w:trHeight w:hRule="exact" w:val="340"/>
        </w:trPr>
        <w:tc>
          <w:tcPr>
            <w:tcW w:w="710" w:type="dxa"/>
            <w:vMerge/>
            <w:textDirection w:val="btLr"/>
            <w:hideMark/>
          </w:tcPr>
          <w:p w14:paraId="594F500D" w14:textId="77777777" w:rsidR="00A16288" w:rsidRPr="006B1C1B" w:rsidRDefault="00A16288" w:rsidP="008539B0">
            <w:pPr>
              <w:spacing w:after="160" w:line="259" w:lineRule="auto"/>
              <w:ind w:left="113" w:right="113"/>
              <w:jc w:val="center"/>
              <w:rPr>
                <w:lang w:val="nl-NL"/>
              </w:rPr>
            </w:pPr>
          </w:p>
        </w:tc>
        <w:tc>
          <w:tcPr>
            <w:tcW w:w="1958" w:type="dxa"/>
            <w:vMerge/>
            <w:hideMark/>
          </w:tcPr>
          <w:p w14:paraId="52BEE7F3" w14:textId="77777777" w:rsidR="00A16288" w:rsidRPr="006B1C1B" w:rsidRDefault="00A16288" w:rsidP="008539B0">
            <w:pPr>
              <w:spacing w:after="160" w:line="259" w:lineRule="auto"/>
              <w:rPr>
                <w:lang w:val="nl-NL"/>
              </w:rPr>
            </w:pPr>
          </w:p>
        </w:tc>
        <w:tc>
          <w:tcPr>
            <w:tcW w:w="4273" w:type="dxa"/>
            <w:hideMark/>
          </w:tcPr>
          <w:p w14:paraId="00D53E55" w14:textId="77777777" w:rsidR="00A16288" w:rsidRPr="006B1C1B" w:rsidRDefault="00A16288" w:rsidP="008539B0">
            <w:pPr>
              <w:spacing w:after="160" w:line="259" w:lineRule="auto"/>
              <w:rPr>
                <w:lang w:val="nl-NL"/>
              </w:rPr>
            </w:pPr>
            <w:r w:rsidRPr="006B1C1B">
              <w:rPr>
                <w:lang w:val="nl-NL"/>
              </w:rPr>
              <w:t>Innovatie van producten en recepten</w:t>
            </w:r>
          </w:p>
        </w:tc>
        <w:tc>
          <w:tcPr>
            <w:tcW w:w="1276" w:type="dxa"/>
          </w:tcPr>
          <w:p w14:paraId="65C5709F" w14:textId="77777777" w:rsidR="00A16288" w:rsidRPr="006B1C1B" w:rsidRDefault="00A16288" w:rsidP="008539B0">
            <w:pPr>
              <w:rPr>
                <w:lang w:val="nl-NL"/>
              </w:rPr>
            </w:pPr>
          </w:p>
        </w:tc>
        <w:tc>
          <w:tcPr>
            <w:tcW w:w="1276" w:type="dxa"/>
          </w:tcPr>
          <w:p w14:paraId="1451BB47" w14:textId="77777777" w:rsidR="00A16288" w:rsidRPr="006B1C1B" w:rsidRDefault="00A16288" w:rsidP="008539B0">
            <w:pPr>
              <w:rPr>
                <w:lang w:val="nl-NL"/>
              </w:rPr>
            </w:pPr>
          </w:p>
        </w:tc>
      </w:tr>
      <w:tr w:rsidR="00A16288" w:rsidRPr="006B1C1B" w14:paraId="75A80D28" w14:textId="6D198A8B" w:rsidTr="00E56A5E">
        <w:trPr>
          <w:trHeight w:hRule="exact" w:val="340"/>
        </w:trPr>
        <w:tc>
          <w:tcPr>
            <w:tcW w:w="710" w:type="dxa"/>
            <w:vMerge w:val="restart"/>
            <w:textDirection w:val="btLr"/>
            <w:hideMark/>
          </w:tcPr>
          <w:p w14:paraId="386241F2" w14:textId="77777777" w:rsidR="00A16288" w:rsidRPr="006B1C1B" w:rsidRDefault="00A16288" w:rsidP="008539B0">
            <w:pPr>
              <w:spacing w:after="160" w:line="259" w:lineRule="auto"/>
              <w:ind w:left="113" w:right="113"/>
              <w:jc w:val="center"/>
              <w:rPr>
                <w:lang w:val="nl-NL"/>
              </w:rPr>
            </w:pPr>
            <w:r w:rsidRPr="006B1C1B">
              <w:rPr>
                <w:lang w:val="nl-NL"/>
              </w:rPr>
              <w:t>Planet</w:t>
            </w:r>
          </w:p>
        </w:tc>
        <w:tc>
          <w:tcPr>
            <w:tcW w:w="1958" w:type="dxa"/>
            <w:vMerge w:val="restart"/>
            <w:hideMark/>
          </w:tcPr>
          <w:p w14:paraId="2C88B98E" w14:textId="77777777" w:rsidR="00A16288" w:rsidRPr="006B1C1B" w:rsidRDefault="00A16288" w:rsidP="008539B0">
            <w:pPr>
              <w:spacing w:after="160" w:line="259" w:lineRule="auto"/>
              <w:rPr>
                <w:lang w:val="nl-NL"/>
              </w:rPr>
            </w:pPr>
            <w:r w:rsidRPr="006B1C1B">
              <w:rPr>
                <w:lang w:val="nl-NL"/>
              </w:rPr>
              <w:t>Circulariteit</w:t>
            </w:r>
          </w:p>
        </w:tc>
        <w:tc>
          <w:tcPr>
            <w:tcW w:w="4273" w:type="dxa"/>
            <w:hideMark/>
          </w:tcPr>
          <w:p w14:paraId="144351DB" w14:textId="77777777" w:rsidR="00A16288" w:rsidRPr="006B1C1B" w:rsidRDefault="00A16288" w:rsidP="008539B0">
            <w:pPr>
              <w:spacing w:after="160" w:line="259" w:lineRule="auto"/>
              <w:rPr>
                <w:lang w:val="nl-NL"/>
              </w:rPr>
            </w:pPr>
            <w:r w:rsidRPr="006B1C1B">
              <w:rPr>
                <w:lang w:val="nl-NL"/>
              </w:rPr>
              <w:t>Kilogram voedsel gered van verspilling</w:t>
            </w:r>
          </w:p>
        </w:tc>
        <w:tc>
          <w:tcPr>
            <w:tcW w:w="1276" w:type="dxa"/>
          </w:tcPr>
          <w:p w14:paraId="24E24E3B" w14:textId="77777777" w:rsidR="00A16288" w:rsidRPr="006B1C1B" w:rsidRDefault="00A16288" w:rsidP="008539B0">
            <w:pPr>
              <w:rPr>
                <w:lang w:val="nl-NL"/>
              </w:rPr>
            </w:pPr>
          </w:p>
        </w:tc>
        <w:tc>
          <w:tcPr>
            <w:tcW w:w="1276" w:type="dxa"/>
          </w:tcPr>
          <w:p w14:paraId="07E4F880" w14:textId="77777777" w:rsidR="00A16288" w:rsidRPr="006B1C1B" w:rsidRDefault="00A16288" w:rsidP="008539B0">
            <w:pPr>
              <w:rPr>
                <w:lang w:val="nl-NL"/>
              </w:rPr>
            </w:pPr>
          </w:p>
        </w:tc>
      </w:tr>
      <w:tr w:rsidR="00A16288" w:rsidRPr="006B1C1B" w14:paraId="3DE3129F" w14:textId="5558D401" w:rsidTr="00E56A5E">
        <w:trPr>
          <w:trHeight w:hRule="exact" w:val="340"/>
        </w:trPr>
        <w:tc>
          <w:tcPr>
            <w:tcW w:w="710" w:type="dxa"/>
            <w:vMerge/>
            <w:hideMark/>
          </w:tcPr>
          <w:p w14:paraId="4B0DA620" w14:textId="77777777" w:rsidR="00A16288" w:rsidRPr="006B1C1B" w:rsidRDefault="00A16288" w:rsidP="008539B0">
            <w:pPr>
              <w:spacing w:after="160" w:line="259" w:lineRule="auto"/>
              <w:rPr>
                <w:lang w:val="nl-NL"/>
              </w:rPr>
            </w:pPr>
          </w:p>
        </w:tc>
        <w:tc>
          <w:tcPr>
            <w:tcW w:w="1958" w:type="dxa"/>
            <w:vMerge/>
            <w:hideMark/>
          </w:tcPr>
          <w:p w14:paraId="65AAF75C" w14:textId="77777777" w:rsidR="00A16288" w:rsidRPr="006B1C1B" w:rsidRDefault="00A16288" w:rsidP="008539B0">
            <w:pPr>
              <w:spacing w:after="160" w:line="259" w:lineRule="auto"/>
              <w:rPr>
                <w:lang w:val="nl-NL"/>
              </w:rPr>
            </w:pPr>
          </w:p>
        </w:tc>
        <w:tc>
          <w:tcPr>
            <w:tcW w:w="4273" w:type="dxa"/>
            <w:hideMark/>
          </w:tcPr>
          <w:p w14:paraId="6AE0672D" w14:textId="77777777" w:rsidR="00A16288" w:rsidRPr="006B1C1B" w:rsidRDefault="00A16288" w:rsidP="008539B0">
            <w:pPr>
              <w:spacing w:after="160" w:line="259" w:lineRule="auto"/>
              <w:rPr>
                <w:lang w:val="nl-NL"/>
              </w:rPr>
            </w:pPr>
            <w:r w:rsidRPr="006B1C1B">
              <w:rPr>
                <w:lang w:val="nl-NL"/>
              </w:rPr>
              <w:t>Percentage hergebruik van grondstoffen</w:t>
            </w:r>
          </w:p>
        </w:tc>
        <w:tc>
          <w:tcPr>
            <w:tcW w:w="1276" w:type="dxa"/>
          </w:tcPr>
          <w:p w14:paraId="63985037" w14:textId="77777777" w:rsidR="00A16288" w:rsidRPr="006B1C1B" w:rsidRDefault="00A16288" w:rsidP="008539B0">
            <w:pPr>
              <w:rPr>
                <w:lang w:val="nl-NL"/>
              </w:rPr>
            </w:pPr>
          </w:p>
        </w:tc>
        <w:tc>
          <w:tcPr>
            <w:tcW w:w="1276" w:type="dxa"/>
          </w:tcPr>
          <w:p w14:paraId="4BC9FCB6" w14:textId="77777777" w:rsidR="00A16288" w:rsidRPr="006B1C1B" w:rsidRDefault="00A16288" w:rsidP="008539B0">
            <w:pPr>
              <w:rPr>
                <w:lang w:val="nl-NL"/>
              </w:rPr>
            </w:pPr>
          </w:p>
        </w:tc>
      </w:tr>
      <w:tr w:rsidR="00A16288" w:rsidRPr="006B1C1B" w14:paraId="53ABD71A" w14:textId="41749C57" w:rsidTr="00E56A5E">
        <w:trPr>
          <w:trHeight w:hRule="exact" w:val="568"/>
        </w:trPr>
        <w:tc>
          <w:tcPr>
            <w:tcW w:w="710" w:type="dxa"/>
            <w:vMerge/>
            <w:hideMark/>
          </w:tcPr>
          <w:p w14:paraId="4B4E3F8B" w14:textId="77777777" w:rsidR="00A16288" w:rsidRPr="006B1C1B" w:rsidRDefault="00A16288" w:rsidP="008539B0">
            <w:pPr>
              <w:spacing w:after="160" w:line="259" w:lineRule="auto"/>
              <w:rPr>
                <w:lang w:val="nl-NL"/>
              </w:rPr>
            </w:pPr>
          </w:p>
        </w:tc>
        <w:tc>
          <w:tcPr>
            <w:tcW w:w="1958" w:type="dxa"/>
            <w:vMerge/>
            <w:hideMark/>
          </w:tcPr>
          <w:p w14:paraId="13E892E9" w14:textId="77777777" w:rsidR="00A16288" w:rsidRPr="006B1C1B" w:rsidRDefault="00A16288" w:rsidP="008539B0">
            <w:pPr>
              <w:spacing w:after="160" w:line="259" w:lineRule="auto"/>
              <w:rPr>
                <w:lang w:val="nl-NL"/>
              </w:rPr>
            </w:pPr>
          </w:p>
        </w:tc>
        <w:tc>
          <w:tcPr>
            <w:tcW w:w="4273" w:type="dxa"/>
            <w:hideMark/>
          </w:tcPr>
          <w:p w14:paraId="5C58BF32" w14:textId="77777777" w:rsidR="00A16288" w:rsidRPr="006B1C1B" w:rsidRDefault="00A16288" w:rsidP="008539B0">
            <w:pPr>
              <w:spacing w:after="160" w:line="259" w:lineRule="auto"/>
              <w:rPr>
                <w:lang w:val="nl-NL"/>
              </w:rPr>
            </w:pPr>
            <w:r w:rsidRPr="006B1C1B">
              <w:rPr>
                <w:lang w:val="nl-NL"/>
              </w:rPr>
              <w:t>Samenwerking met reststroomleveranciers</w:t>
            </w:r>
          </w:p>
        </w:tc>
        <w:tc>
          <w:tcPr>
            <w:tcW w:w="1276" w:type="dxa"/>
          </w:tcPr>
          <w:p w14:paraId="6AF47D4B" w14:textId="77777777" w:rsidR="00A16288" w:rsidRPr="006B1C1B" w:rsidRDefault="00A16288" w:rsidP="008539B0">
            <w:pPr>
              <w:rPr>
                <w:lang w:val="nl-NL"/>
              </w:rPr>
            </w:pPr>
          </w:p>
        </w:tc>
        <w:tc>
          <w:tcPr>
            <w:tcW w:w="1276" w:type="dxa"/>
          </w:tcPr>
          <w:p w14:paraId="319E8841" w14:textId="77777777" w:rsidR="00A16288" w:rsidRPr="006B1C1B" w:rsidRDefault="00A16288" w:rsidP="008539B0">
            <w:pPr>
              <w:rPr>
                <w:lang w:val="nl-NL"/>
              </w:rPr>
            </w:pPr>
          </w:p>
        </w:tc>
      </w:tr>
      <w:tr w:rsidR="00A16288" w:rsidRPr="006B1C1B" w14:paraId="3600F3E4" w14:textId="04AF055D" w:rsidTr="00E56A5E">
        <w:trPr>
          <w:trHeight w:hRule="exact" w:val="340"/>
        </w:trPr>
        <w:tc>
          <w:tcPr>
            <w:tcW w:w="710" w:type="dxa"/>
            <w:vMerge/>
            <w:hideMark/>
          </w:tcPr>
          <w:p w14:paraId="0267D68B" w14:textId="77777777" w:rsidR="00A16288" w:rsidRPr="006B1C1B" w:rsidRDefault="00A16288" w:rsidP="008539B0">
            <w:pPr>
              <w:spacing w:after="160" w:line="259" w:lineRule="auto"/>
              <w:rPr>
                <w:lang w:val="nl-NL"/>
              </w:rPr>
            </w:pPr>
          </w:p>
        </w:tc>
        <w:tc>
          <w:tcPr>
            <w:tcW w:w="1958" w:type="dxa"/>
            <w:vMerge w:val="restart"/>
            <w:hideMark/>
          </w:tcPr>
          <w:p w14:paraId="649E3AA8" w14:textId="77777777" w:rsidR="00A16288" w:rsidRPr="006B1C1B" w:rsidRDefault="00A16288" w:rsidP="008539B0">
            <w:pPr>
              <w:spacing w:after="160" w:line="259" w:lineRule="auto"/>
              <w:rPr>
                <w:lang w:val="nl-NL"/>
              </w:rPr>
            </w:pPr>
            <w:r w:rsidRPr="006B1C1B">
              <w:rPr>
                <w:lang w:val="nl-NL"/>
              </w:rPr>
              <w:t>Duurzame productie</w:t>
            </w:r>
          </w:p>
        </w:tc>
        <w:tc>
          <w:tcPr>
            <w:tcW w:w="4273" w:type="dxa"/>
            <w:hideMark/>
          </w:tcPr>
          <w:p w14:paraId="253D26A9" w14:textId="77777777" w:rsidR="00A16288" w:rsidRPr="006B1C1B" w:rsidRDefault="00A16288" w:rsidP="008539B0">
            <w:pPr>
              <w:spacing w:after="160" w:line="259" w:lineRule="auto"/>
              <w:rPr>
                <w:lang w:val="nl-NL"/>
              </w:rPr>
            </w:pPr>
            <w:r w:rsidRPr="006B1C1B">
              <w:rPr>
                <w:lang w:val="nl-NL"/>
              </w:rPr>
              <w:t>Lokale inkoop van grondstoffen</w:t>
            </w:r>
          </w:p>
        </w:tc>
        <w:tc>
          <w:tcPr>
            <w:tcW w:w="1276" w:type="dxa"/>
          </w:tcPr>
          <w:p w14:paraId="455F67CF" w14:textId="77777777" w:rsidR="00A16288" w:rsidRPr="006B1C1B" w:rsidRDefault="00A16288" w:rsidP="008539B0">
            <w:pPr>
              <w:rPr>
                <w:lang w:val="nl-NL"/>
              </w:rPr>
            </w:pPr>
          </w:p>
        </w:tc>
        <w:tc>
          <w:tcPr>
            <w:tcW w:w="1276" w:type="dxa"/>
          </w:tcPr>
          <w:p w14:paraId="496D8558" w14:textId="77777777" w:rsidR="00A16288" w:rsidRPr="006B1C1B" w:rsidRDefault="00A16288" w:rsidP="008539B0">
            <w:pPr>
              <w:rPr>
                <w:lang w:val="nl-NL"/>
              </w:rPr>
            </w:pPr>
          </w:p>
        </w:tc>
      </w:tr>
      <w:tr w:rsidR="00A16288" w:rsidRPr="006B1C1B" w14:paraId="38241C85" w14:textId="2F554724" w:rsidTr="00E56A5E">
        <w:trPr>
          <w:trHeight w:hRule="exact" w:val="652"/>
        </w:trPr>
        <w:tc>
          <w:tcPr>
            <w:tcW w:w="710" w:type="dxa"/>
            <w:vMerge/>
            <w:hideMark/>
          </w:tcPr>
          <w:p w14:paraId="5D994B24" w14:textId="77777777" w:rsidR="00A16288" w:rsidRPr="006B1C1B" w:rsidRDefault="00A16288" w:rsidP="008539B0">
            <w:pPr>
              <w:spacing w:after="160" w:line="259" w:lineRule="auto"/>
              <w:rPr>
                <w:lang w:val="nl-NL"/>
              </w:rPr>
            </w:pPr>
          </w:p>
        </w:tc>
        <w:tc>
          <w:tcPr>
            <w:tcW w:w="1958" w:type="dxa"/>
            <w:vMerge/>
            <w:hideMark/>
          </w:tcPr>
          <w:p w14:paraId="5CE491B2" w14:textId="77777777" w:rsidR="00A16288" w:rsidRPr="006B1C1B" w:rsidRDefault="00A16288" w:rsidP="008539B0">
            <w:pPr>
              <w:spacing w:after="160" w:line="259" w:lineRule="auto"/>
              <w:rPr>
                <w:lang w:val="nl-NL"/>
              </w:rPr>
            </w:pPr>
          </w:p>
        </w:tc>
        <w:tc>
          <w:tcPr>
            <w:tcW w:w="4273" w:type="dxa"/>
            <w:hideMark/>
          </w:tcPr>
          <w:p w14:paraId="47B64FE7" w14:textId="77777777" w:rsidR="00A16288" w:rsidRPr="006B1C1B" w:rsidRDefault="00A16288" w:rsidP="008539B0">
            <w:pPr>
              <w:spacing w:after="160" w:line="259" w:lineRule="auto"/>
              <w:rPr>
                <w:lang w:val="nl-NL"/>
              </w:rPr>
            </w:pPr>
            <w:r w:rsidRPr="006B1C1B">
              <w:rPr>
                <w:lang w:val="nl-NL"/>
              </w:rPr>
              <w:t>Percentage gerecycled verpakkingsmateriaal</w:t>
            </w:r>
          </w:p>
        </w:tc>
        <w:tc>
          <w:tcPr>
            <w:tcW w:w="1276" w:type="dxa"/>
          </w:tcPr>
          <w:p w14:paraId="3C16DE4C" w14:textId="77777777" w:rsidR="00A16288" w:rsidRPr="006B1C1B" w:rsidRDefault="00A16288" w:rsidP="008539B0">
            <w:pPr>
              <w:rPr>
                <w:lang w:val="nl-NL"/>
              </w:rPr>
            </w:pPr>
          </w:p>
        </w:tc>
        <w:tc>
          <w:tcPr>
            <w:tcW w:w="1276" w:type="dxa"/>
          </w:tcPr>
          <w:p w14:paraId="7596FE86" w14:textId="77777777" w:rsidR="00A16288" w:rsidRPr="006B1C1B" w:rsidRDefault="00A16288" w:rsidP="008539B0">
            <w:pPr>
              <w:rPr>
                <w:lang w:val="nl-NL"/>
              </w:rPr>
            </w:pPr>
          </w:p>
        </w:tc>
      </w:tr>
      <w:tr w:rsidR="00A16288" w:rsidRPr="006B1C1B" w14:paraId="00EF6D20" w14:textId="5D47261C" w:rsidTr="00E56A5E">
        <w:trPr>
          <w:trHeight w:hRule="exact" w:val="340"/>
        </w:trPr>
        <w:tc>
          <w:tcPr>
            <w:tcW w:w="710" w:type="dxa"/>
            <w:vMerge/>
            <w:hideMark/>
          </w:tcPr>
          <w:p w14:paraId="5C66FEB8" w14:textId="77777777" w:rsidR="00A16288" w:rsidRPr="006B1C1B" w:rsidRDefault="00A16288" w:rsidP="008539B0">
            <w:pPr>
              <w:spacing w:after="160" w:line="259" w:lineRule="auto"/>
              <w:rPr>
                <w:lang w:val="nl-NL"/>
              </w:rPr>
            </w:pPr>
          </w:p>
        </w:tc>
        <w:tc>
          <w:tcPr>
            <w:tcW w:w="1958" w:type="dxa"/>
            <w:vMerge/>
            <w:hideMark/>
          </w:tcPr>
          <w:p w14:paraId="7646C1F7" w14:textId="77777777" w:rsidR="00A16288" w:rsidRPr="006B1C1B" w:rsidRDefault="00A16288" w:rsidP="008539B0">
            <w:pPr>
              <w:spacing w:after="160" w:line="259" w:lineRule="auto"/>
              <w:rPr>
                <w:lang w:val="nl-NL"/>
              </w:rPr>
            </w:pPr>
          </w:p>
        </w:tc>
        <w:tc>
          <w:tcPr>
            <w:tcW w:w="4273" w:type="dxa"/>
            <w:hideMark/>
          </w:tcPr>
          <w:p w14:paraId="138C1ADE" w14:textId="77777777" w:rsidR="00A16288" w:rsidRPr="006B1C1B" w:rsidRDefault="00A16288" w:rsidP="008539B0">
            <w:pPr>
              <w:spacing w:after="160" w:line="259" w:lineRule="auto"/>
              <w:rPr>
                <w:lang w:val="nl-NL"/>
              </w:rPr>
            </w:pPr>
            <w:r w:rsidRPr="006B1C1B">
              <w:rPr>
                <w:lang w:val="nl-NL"/>
              </w:rPr>
              <w:t>Waterverbruik per product</w:t>
            </w:r>
          </w:p>
        </w:tc>
        <w:tc>
          <w:tcPr>
            <w:tcW w:w="1276" w:type="dxa"/>
          </w:tcPr>
          <w:p w14:paraId="3E86BC6E" w14:textId="77777777" w:rsidR="00A16288" w:rsidRPr="006B1C1B" w:rsidRDefault="00A16288" w:rsidP="008539B0">
            <w:pPr>
              <w:rPr>
                <w:lang w:val="nl-NL"/>
              </w:rPr>
            </w:pPr>
          </w:p>
        </w:tc>
        <w:tc>
          <w:tcPr>
            <w:tcW w:w="1276" w:type="dxa"/>
          </w:tcPr>
          <w:p w14:paraId="0D8DE840" w14:textId="77777777" w:rsidR="00A16288" w:rsidRPr="006B1C1B" w:rsidRDefault="00A16288" w:rsidP="008539B0">
            <w:pPr>
              <w:rPr>
                <w:lang w:val="nl-NL"/>
              </w:rPr>
            </w:pPr>
          </w:p>
        </w:tc>
      </w:tr>
      <w:tr w:rsidR="00A16288" w:rsidRPr="006B1C1B" w14:paraId="165C058A" w14:textId="33615C2F" w:rsidTr="00E56A5E">
        <w:trPr>
          <w:trHeight w:hRule="exact" w:val="340"/>
        </w:trPr>
        <w:tc>
          <w:tcPr>
            <w:tcW w:w="710" w:type="dxa"/>
            <w:vMerge/>
            <w:hideMark/>
          </w:tcPr>
          <w:p w14:paraId="7C3A1A1F" w14:textId="77777777" w:rsidR="00A16288" w:rsidRPr="006B1C1B" w:rsidRDefault="00A16288" w:rsidP="008539B0">
            <w:pPr>
              <w:spacing w:after="160" w:line="259" w:lineRule="auto"/>
              <w:rPr>
                <w:lang w:val="nl-NL"/>
              </w:rPr>
            </w:pPr>
          </w:p>
        </w:tc>
        <w:tc>
          <w:tcPr>
            <w:tcW w:w="1958" w:type="dxa"/>
            <w:vMerge/>
            <w:hideMark/>
          </w:tcPr>
          <w:p w14:paraId="5C090BA0" w14:textId="77777777" w:rsidR="00A16288" w:rsidRPr="006B1C1B" w:rsidRDefault="00A16288" w:rsidP="008539B0">
            <w:pPr>
              <w:spacing w:after="160" w:line="259" w:lineRule="auto"/>
              <w:rPr>
                <w:lang w:val="nl-NL"/>
              </w:rPr>
            </w:pPr>
          </w:p>
        </w:tc>
        <w:tc>
          <w:tcPr>
            <w:tcW w:w="4273" w:type="dxa"/>
            <w:hideMark/>
          </w:tcPr>
          <w:p w14:paraId="620FE1F3" w14:textId="77777777" w:rsidR="00A16288" w:rsidRPr="006B1C1B" w:rsidRDefault="00A16288" w:rsidP="008539B0">
            <w:pPr>
              <w:spacing w:after="160" w:line="259" w:lineRule="auto"/>
              <w:rPr>
                <w:lang w:val="nl-NL"/>
              </w:rPr>
            </w:pPr>
            <w:r w:rsidRPr="006B1C1B">
              <w:rPr>
                <w:lang w:val="nl-NL"/>
              </w:rPr>
              <w:t>Energieverbruik per product</w:t>
            </w:r>
          </w:p>
        </w:tc>
        <w:tc>
          <w:tcPr>
            <w:tcW w:w="1276" w:type="dxa"/>
          </w:tcPr>
          <w:p w14:paraId="25E9F16B" w14:textId="77777777" w:rsidR="00A16288" w:rsidRPr="006B1C1B" w:rsidRDefault="00A16288" w:rsidP="008539B0">
            <w:pPr>
              <w:rPr>
                <w:lang w:val="nl-NL"/>
              </w:rPr>
            </w:pPr>
          </w:p>
        </w:tc>
        <w:tc>
          <w:tcPr>
            <w:tcW w:w="1276" w:type="dxa"/>
          </w:tcPr>
          <w:p w14:paraId="391A5842" w14:textId="77777777" w:rsidR="00A16288" w:rsidRPr="006B1C1B" w:rsidRDefault="00A16288" w:rsidP="008539B0">
            <w:pPr>
              <w:rPr>
                <w:lang w:val="nl-NL"/>
              </w:rPr>
            </w:pPr>
          </w:p>
        </w:tc>
      </w:tr>
      <w:tr w:rsidR="00A16288" w:rsidRPr="006B1C1B" w14:paraId="6FB5ECF5" w14:textId="6EFC540A" w:rsidTr="00E56A5E">
        <w:trPr>
          <w:trHeight w:hRule="exact" w:val="340"/>
        </w:trPr>
        <w:tc>
          <w:tcPr>
            <w:tcW w:w="710" w:type="dxa"/>
            <w:vMerge/>
            <w:hideMark/>
          </w:tcPr>
          <w:p w14:paraId="634D45F0" w14:textId="77777777" w:rsidR="00A16288" w:rsidRPr="006B1C1B" w:rsidRDefault="00A16288" w:rsidP="008539B0">
            <w:pPr>
              <w:spacing w:after="160" w:line="259" w:lineRule="auto"/>
              <w:rPr>
                <w:lang w:val="nl-NL"/>
              </w:rPr>
            </w:pPr>
          </w:p>
        </w:tc>
        <w:tc>
          <w:tcPr>
            <w:tcW w:w="1958" w:type="dxa"/>
            <w:vMerge w:val="restart"/>
            <w:hideMark/>
          </w:tcPr>
          <w:p w14:paraId="2680FAFB" w14:textId="77777777" w:rsidR="00A16288" w:rsidRPr="006B1C1B" w:rsidRDefault="00A16288" w:rsidP="008539B0">
            <w:pPr>
              <w:spacing w:after="160" w:line="259" w:lineRule="auto"/>
              <w:rPr>
                <w:lang w:val="nl-NL"/>
              </w:rPr>
            </w:pPr>
            <w:r w:rsidRPr="006B1C1B">
              <w:rPr>
                <w:lang w:val="nl-NL"/>
              </w:rPr>
              <w:t>Klimaatimpact</w:t>
            </w:r>
          </w:p>
        </w:tc>
        <w:tc>
          <w:tcPr>
            <w:tcW w:w="4273" w:type="dxa"/>
            <w:hideMark/>
          </w:tcPr>
          <w:p w14:paraId="3D292D26" w14:textId="77777777" w:rsidR="00A16288" w:rsidRPr="006B1C1B" w:rsidRDefault="00A16288" w:rsidP="008539B0">
            <w:pPr>
              <w:spacing w:after="160" w:line="259" w:lineRule="auto"/>
              <w:rPr>
                <w:lang w:val="nl-NL"/>
              </w:rPr>
            </w:pPr>
            <w:r w:rsidRPr="006B1C1B">
              <w:rPr>
                <w:lang w:val="nl-NL"/>
              </w:rPr>
              <w:t>CO₂-uitstoot per blik</w:t>
            </w:r>
          </w:p>
        </w:tc>
        <w:tc>
          <w:tcPr>
            <w:tcW w:w="1276" w:type="dxa"/>
          </w:tcPr>
          <w:p w14:paraId="08772EAC" w14:textId="77777777" w:rsidR="00A16288" w:rsidRPr="006B1C1B" w:rsidRDefault="00A16288" w:rsidP="008539B0">
            <w:pPr>
              <w:rPr>
                <w:lang w:val="nl-NL"/>
              </w:rPr>
            </w:pPr>
          </w:p>
        </w:tc>
        <w:tc>
          <w:tcPr>
            <w:tcW w:w="1276" w:type="dxa"/>
          </w:tcPr>
          <w:p w14:paraId="6130F5E6" w14:textId="77777777" w:rsidR="00A16288" w:rsidRPr="006B1C1B" w:rsidRDefault="00A16288" w:rsidP="008539B0">
            <w:pPr>
              <w:rPr>
                <w:lang w:val="nl-NL"/>
              </w:rPr>
            </w:pPr>
          </w:p>
        </w:tc>
      </w:tr>
      <w:tr w:rsidR="00A16288" w:rsidRPr="006B1C1B" w14:paraId="2FF62841" w14:textId="4157A2F5" w:rsidTr="00E56A5E">
        <w:trPr>
          <w:trHeight w:hRule="exact" w:val="340"/>
        </w:trPr>
        <w:tc>
          <w:tcPr>
            <w:tcW w:w="710" w:type="dxa"/>
            <w:vMerge/>
            <w:hideMark/>
          </w:tcPr>
          <w:p w14:paraId="31507142" w14:textId="77777777" w:rsidR="00A16288" w:rsidRPr="006B1C1B" w:rsidRDefault="00A16288" w:rsidP="008539B0">
            <w:pPr>
              <w:spacing w:after="160" w:line="259" w:lineRule="auto"/>
              <w:rPr>
                <w:lang w:val="nl-NL"/>
              </w:rPr>
            </w:pPr>
          </w:p>
        </w:tc>
        <w:tc>
          <w:tcPr>
            <w:tcW w:w="1958" w:type="dxa"/>
            <w:vMerge/>
            <w:hideMark/>
          </w:tcPr>
          <w:p w14:paraId="7615CD5C" w14:textId="77777777" w:rsidR="00A16288" w:rsidRPr="006B1C1B" w:rsidRDefault="00A16288" w:rsidP="008539B0">
            <w:pPr>
              <w:spacing w:after="160" w:line="259" w:lineRule="auto"/>
              <w:rPr>
                <w:lang w:val="nl-NL"/>
              </w:rPr>
            </w:pPr>
          </w:p>
        </w:tc>
        <w:tc>
          <w:tcPr>
            <w:tcW w:w="4273" w:type="dxa"/>
            <w:hideMark/>
          </w:tcPr>
          <w:p w14:paraId="3D744133" w14:textId="77777777" w:rsidR="00A16288" w:rsidRPr="006B1C1B" w:rsidRDefault="00A16288" w:rsidP="008539B0">
            <w:pPr>
              <w:spacing w:after="160" w:line="259" w:lineRule="auto"/>
              <w:rPr>
                <w:lang w:val="nl-NL"/>
              </w:rPr>
            </w:pPr>
            <w:r w:rsidRPr="006B1C1B">
              <w:rPr>
                <w:lang w:val="nl-NL"/>
              </w:rPr>
              <w:t>Transportkilometers van ingrediënten</w:t>
            </w:r>
          </w:p>
        </w:tc>
        <w:tc>
          <w:tcPr>
            <w:tcW w:w="1276" w:type="dxa"/>
          </w:tcPr>
          <w:p w14:paraId="23E13413" w14:textId="77777777" w:rsidR="00A16288" w:rsidRPr="006B1C1B" w:rsidRDefault="00A16288" w:rsidP="008539B0">
            <w:pPr>
              <w:rPr>
                <w:lang w:val="nl-NL"/>
              </w:rPr>
            </w:pPr>
          </w:p>
        </w:tc>
        <w:tc>
          <w:tcPr>
            <w:tcW w:w="1276" w:type="dxa"/>
          </w:tcPr>
          <w:p w14:paraId="5A135FFA" w14:textId="77777777" w:rsidR="00A16288" w:rsidRPr="006B1C1B" w:rsidRDefault="00A16288" w:rsidP="008539B0">
            <w:pPr>
              <w:rPr>
                <w:lang w:val="nl-NL"/>
              </w:rPr>
            </w:pPr>
          </w:p>
        </w:tc>
      </w:tr>
      <w:tr w:rsidR="00A16288" w:rsidRPr="006B1C1B" w14:paraId="2C142BE9" w14:textId="15D5A46C" w:rsidTr="00E56A5E">
        <w:trPr>
          <w:trHeight w:hRule="exact" w:val="340"/>
        </w:trPr>
        <w:tc>
          <w:tcPr>
            <w:tcW w:w="710" w:type="dxa"/>
            <w:vMerge/>
            <w:hideMark/>
          </w:tcPr>
          <w:p w14:paraId="11732094" w14:textId="77777777" w:rsidR="00A16288" w:rsidRPr="006B1C1B" w:rsidRDefault="00A16288" w:rsidP="008539B0">
            <w:pPr>
              <w:spacing w:after="160" w:line="259" w:lineRule="auto"/>
              <w:rPr>
                <w:lang w:val="nl-NL"/>
              </w:rPr>
            </w:pPr>
          </w:p>
        </w:tc>
        <w:tc>
          <w:tcPr>
            <w:tcW w:w="1958" w:type="dxa"/>
            <w:vMerge/>
            <w:hideMark/>
          </w:tcPr>
          <w:p w14:paraId="08B594E0" w14:textId="77777777" w:rsidR="00A16288" w:rsidRPr="006B1C1B" w:rsidRDefault="00A16288" w:rsidP="008539B0">
            <w:pPr>
              <w:spacing w:after="160" w:line="259" w:lineRule="auto"/>
              <w:rPr>
                <w:lang w:val="nl-NL"/>
              </w:rPr>
            </w:pPr>
          </w:p>
        </w:tc>
        <w:tc>
          <w:tcPr>
            <w:tcW w:w="4273" w:type="dxa"/>
            <w:hideMark/>
          </w:tcPr>
          <w:p w14:paraId="391D1750" w14:textId="77777777" w:rsidR="00A16288" w:rsidRPr="006B1C1B" w:rsidRDefault="00A16288" w:rsidP="008539B0">
            <w:pPr>
              <w:spacing w:after="160" w:line="259" w:lineRule="auto"/>
              <w:rPr>
                <w:lang w:val="nl-NL"/>
              </w:rPr>
            </w:pPr>
            <w:r w:rsidRPr="006B1C1B">
              <w:rPr>
                <w:lang w:val="nl-NL"/>
              </w:rPr>
              <w:t>Totale CO₂-reductie</w:t>
            </w:r>
          </w:p>
        </w:tc>
        <w:tc>
          <w:tcPr>
            <w:tcW w:w="1276" w:type="dxa"/>
          </w:tcPr>
          <w:p w14:paraId="7BF8314D" w14:textId="77777777" w:rsidR="00A16288" w:rsidRPr="006B1C1B" w:rsidRDefault="00A16288" w:rsidP="008539B0">
            <w:pPr>
              <w:rPr>
                <w:lang w:val="nl-NL"/>
              </w:rPr>
            </w:pPr>
          </w:p>
        </w:tc>
        <w:tc>
          <w:tcPr>
            <w:tcW w:w="1276" w:type="dxa"/>
          </w:tcPr>
          <w:p w14:paraId="4011748A" w14:textId="77777777" w:rsidR="00A16288" w:rsidRPr="006B1C1B" w:rsidRDefault="00A16288" w:rsidP="008539B0">
            <w:pPr>
              <w:rPr>
                <w:lang w:val="nl-NL"/>
              </w:rPr>
            </w:pPr>
          </w:p>
        </w:tc>
      </w:tr>
      <w:tr w:rsidR="00A16288" w:rsidRPr="006B1C1B" w14:paraId="0301AFC6" w14:textId="3B9FA746" w:rsidTr="00E56A5E">
        <w:trPr>
          <w:trHeight w:hRule="exact" w:val="340"/>
        </w:trPr>
        <w:tc>
          <w:tcPr>
            <w:tcW w:w="710" w:type="dxa"/>
            <w:vMerge/>
            <w:hideMark/>
          </w:tcPr>
          <w:p w14:paraId="1CE546F0" w14:textId="77777777" w:rsidR="00A16288" w:rsidRPr="006B1C1B" w:rsidRDefault="00A16288" w:rsidP="008539B0">
            <w:pPr>
              <w:spacing w:after="160" w:line="259" w:lineRule="auto"/>
              <w:rPr>
                <w:lang w:val="nl-NL"/>
              </w:rPr>
            </w:pPr>
          </w:p>
        </w:tc>
        <w:tc>
          <w:tcPr>
            <w:tcW w:w="1958" w:type="dxa"/>
            <w:vMerge/>
            <w:hideMark/>
          </w:tcPr>
          <w:p w14:paraId="22DF2EFE" w14:textId="77777777" w:rsidR="00A16288" w:rsidRPr="006B1C1B" w:rsidRDefault="00A16288" w:rsidP="008539B0">
            <w:pPr>
              <w:spacing w:after="160" w:line="259" w:lineRule="auto"/>
              <w:rPr>
                <w:lang w:val="nl-NL"/>
              </w:rPr>
            </w:pPr>
          </w:p>
        </w:tc>
        <w:tc>
          <w:tcPr>
            <w:tcW w:w="4273" w:type="dxa"/>
            <w:hideMark/>
          </w:tcPr>
          <w:p w14:paraId="671A9CE3" w14:textId="77777777" w:rsidR="00A16288" w:rsidRPr="006B1C1B" w:rsidRDefault="00A16288" w:rsidP="008539B0">
            <w:pPr>
              <w:spacing w:after="160" w:line="259" w:lineRule="auto"/>
              <w:rPr>
                <w:lang w:val="nl-NL"/>
              </w:rPr>
            </w:pPr>
            <w:r w:rsidRPr="006B1C1B">
              <w:rPr>
                <w:lang w:val="nl-NL"/>
              </w:rPr>
              <w:t>Aandeel lokale leveranciers</w:t>
            </w:r>
          </w:p>
        </w:tc>
        <w:tc>
          <w:tcPr>
            <w:tcW w:w="1276" w:type="dxa"/>
          </w:tcPr>
          <w:p w14:paraId="36E73DB8" w14:textId="77777777" w:rsidR="00A16288" w:rsidRPr="006B1C1B" w:rsidRDefault="00A16288" w:rsidP="008539B0">
            <w:pPr>
              <w:rPr>
                <w:lang w:val="nl-NL"/>
              </w:rPr>
            </w:pPr>
          </w:p>
        </w:tc>
        <w:tc>
          <w:tcPr>
            <w:tcW w:w="1276" w:type="dxa"/>
          </w:tcPr>
          <w:p w14:paraId="76E10D94" w14:textId="77777777" w:rsidR="00A16288" w:rsidRPr="006B1C1B" w:rsidRDefault="00A16288" w:rsidP="008539B0">
            <w:pPr>
              <w:rPr>
                <w:lang w:val="nl-NL"/>
              </w:rPr>
            </w:pPr>
          </w:p>
        </w:tc>
      </w:tr>
    </w:tbl>
    <w:p w14:paraId="57EF96BA" w14:textId="67C1E835" w:rsidR="00D43AD3" w:rsidRDefault="00470C44" w:rsidP="00470C44">
      <w:pPr>
        <w:jc w:val="right"/>
        <w:rPr>
          <w:lang w:val="nl-NL"/>
        </w:rPr>
      </w:pPr>
      <w:r w:rsidRPr="00470C44">
        <w:rPr>
          <w:noProof/>
          <w:lang w:val="nl-NL"/>
        </w:rPr>
        <w:drawing>
          <wp:inline distT="0" distB="0" distL="0" distR="0" wp14:anchorId="7B204DB9" wp14:editId="2152A3CD">
            <wp:extent cx="1857634" cy="485843"/>
            <wp:effectExtent l="0" t="0" r="0" b="9525"/>
            <wp:docPr id="90175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75653" name=""/>
                    <pic:cNvPicPr/>
                  </pic:nvPicPr>
                  <pic:blipFill>
                    <a:blip r:embed="rId9"/>
                    <a:stretch>
                      <a:fillRect/>
                    </a:stretch>
                  </pic:blipFill>
                  <pic:spPr>
                    <a:xfrm>
                      <a:off x="0" y="0"/>
                      <a:ext cx="1857634" cy="485843"/>
                    </a:xfrm>
                    <a:prstGeom prst="rect">
                      <a:avLst/>
                    </a:prstGeom>
                  </pic:spPr>
                </pic:pic>
              </a:graphicData>
            </a:graphic>
          </wp:inline>
        </w:drawing>
      </w:r>
    </w:p>
    <w:p w14:paraId="5C0D3F3F" w14:textId="45555B5E" w:rsidR="00D43AD3" w:rsidRDefault="00470C44">
      <w:pPr>
        <w:rPr>
          <w:lang w:val="nl-NL"/>
        </w:rPr>
      </w:pPr>
      <w:r w:rsidRPr="00470C44">
        <w:rPr>
          <w:noProof/>
          <w:lang w:val="nl-NL"/>
        </w:rPr>
        <w:lastRenderedPageBreak/>
        <w:drawing>
          <wp:anchor distT="0" distB="0" distL="114300" distR="114300" simplePos="0" relativeHeight="251662336" behindDoc="0" locked="0" layoutInCell="1" allowOverlap="1" wp14:anchorId="4732CF65" wp14:editId="13601F3D">
            <wp:simplePos x="0" y="0"/>
            <wp:positionH relativeFrom="column">
              <wp:posOffset>5156201</wp:posOffset>
            </wp:positionH>
            <wp:positionV relativeFrom="paragraph">
              <wp:posOffset>690097</wp:posOffset>
            </wp:positionV>
            <wp:extent cx="1857634" cy="485843"/>
            <wp:effectExtent l="0" t="0" r="0" b="9525"/>
            <wp:wrapNone/>
            <wp:docPr id="1926541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541416" name=""/>
                    <pic:cNvPicPr/>
                  </pic:nvPicPr>
                  <pic:blipFill>
                    <a:blip r:embed="rId9">
                      <a:extLst>
                        <a:ext uri="{28A0092B-C50C-407E-A947-70E740481C1C}">
                          <a14:useLocalDpi xmlns:a14="http://schemas.microsoft.com/office/drawing/2010/main" val="0"/>
                        </a:ext>
                      </a:extLst>
                    </a:blip>
                    <a:stretch>
                      <a:fillRect/>
                    </a:stretch>
                  </pic:blipFill>
                  <pic:spPr>
                    <a:xfrm rot="16200000">
                      <a:off x="0" y="0"/>
                      <a:ext cx="1857634" cy="485843"/>
                    </a:xfrm>
                    <a:prstGeom prst="rect">
                      <a:avLst/>
                    </a:prstGeom>
                  </pic:spPr>
                </pic:pic>
              </a:graphicData>
            </a:graphic>
            <wp14:sizeRelH relativeFrom="page">
              <wp14:pctWidth>0</wp14:pctWidth>
            </wp14:sizeRelH>
            <wp14:sizeRelV relativeFrom="page">
              <wp14:pctHeight>0</wp14:pctHeight>
            </wp14:sizeRelV>
          </wp:anchor>
        </w:drawing>
      </w:r>
      <w:r w:rsidR="00E80DFF">
        <w:rPr>
          <w:noProof/>
          <w:lang w:val="nl-NL"/>
        </w:rPr>
        <w:drawing>
          <wp:inline distT="0" distB="0" distL="0" distR="0" wp14:anchorId="02C19DAC" wp14:editId="0C85D3BE">
            <wp:extent cx="8900418" cy="5842240"/>
            <wp:effectExtent l="0" t="0" r="1270" b="1270"/>
            <wp:docPr id="1646312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8948174" cy="5873587"/>
                    </a:xfrm>
                    <a:prstGeom prst="rect">
                      <a:avLst/>
                    </a:prstGeom>
                    <a:noFill/>
                  </pic:spPr>
                </pic:pic>
              </a:graphicData>
            </a:graphic>
          </wp:inline>
        </w:drawing>
      </w:r>
      <w:r w:rsidRPr="00470C44">
        <w:rPr>
          <w:noProof/>
        </w:rPr>
        <w:t xml:space="preserve"> </w:t>
      </w:r>
    </w:p>
    <w:p w14:paraId="78E912D1" w14:textId="3E8CD55F" w:rsidR="00903394" w:rsidRDefault="006D70FB">
      <w:pPr>
        <w:rPr>
          <w:lang w:val="nl-NL"/>
        </w:rPr>
      </w:pPr>
      <w:r w:rsidRPr="006D70FB">
        <w:rPr>
          <w:noProof/>
          <w:lang w:val="nl-NL"/>
        </w:rPr>
        <w:lastRenderedPageBreak/>
        <w:drawing>
          <wp:inline distT="0" distB="0" distL="0" distR="0" wp14:anchorId="3BE28058" wp14:editId="750C51FC">
            <wp:extent cx="5731510" cy="3209290"/>
            <wp:effectExtent l="0" t="0" r="2540" b="0"/>
            <wp:docPr id="1213719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719778" name=""/>
                    <pic:cNvPicPr/>
                  </pic:nvPicPr>
                  <pic:blipFill>
                    <a:blip r:embed="rId11"/>
                    <a:stretch>
                      <a:fillRect/>
                    </a:stretch>
                  </pic:blipFill>
                  <pic:spPr>
                    <a:xfrm>
                      <a:off x="0" y="0"/>
                      <a:ext cx="5731510" cy="3209290"/>
                    </a:xfrm>
                    <a:prstGeom prst="rect">
                      <a:avLst/>
                    </a:prstGeom>
                  </pic:spPr>
                </pic:pic>
              </a:graphicData>
            </a:graphic>
          </wp:inline>
        </w:drawing>
      </w:r>
    </w:p>
    <w:p w14:paraId="395AC0D1" w14:textId="77777777" w:rsidR="0034735B" w:rsidRDefault="0034735B">
      <w:pPr>
        <w:rPr>
          <w:lang w:val="nl-NL"/>
        </w:rPr>
      </w:pPr>
    </w:p>
    <w:p w14:paraId="1A57F3DE" w14:textId="12E03F01" w:rsidR="008D2F4B" w:rsidRDefault="0034735B">
      <w:pPr>
        <w:rPr>
          <w:lang w:val="nl-NL"/>
        </w:rPr>
      </w:pPr>
      <w:r w:rsidRPr="0034735B">
        <w:rPr>
          <w:noProof/>
          <w:lang w:val="nl-NL"/>
        </w:rPr>
        <w:drawing>
          <wp:inline distT="0" distB="0" distL="0" distR="0" wp14:anchorId="3FDDBFC3" wp14:editId="4D07DD66">
            <wp:extent cx="5731510" cy="2997835"/>
            <wp:effectExtent l="0" t="0" r="2540" b="0"/>
            <wp:docPr id="90387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87889" name=""/>
                    <pic:cNvPicPr/>
                  </pic:nvPicPr>
                  <pic:blipFill>
                    <a:blip r:embed="rId12"/>
                    <a:stretch>
                      <a:fillRect/>
                    </a:stretch>
                  </pic:blipFill>
                  <pic:spPr>
                    <a:xfrm>
                      <a:off x="0" y="0"/>
                      <a:ext cx="5731510" cy="2997835"/>
                    </a:xfrm>
                    <a:prstGeom prst="rect">
                      <a:avLst/>
                    </a:prstGeom>
                  </pic:spPr>
                </pic:pic>
              </a:graphicData>
            </a:graphic>
          </wp:inline>
        </w:drawing>
      </w:r>
    </w:p>
    <w:p w14:paraId="4E4A5C0B" w14:textId="77777777" w:rsidR="0034735B" w:rsidRDefault="0034735B">
      <w:pPr>
        <w:rPr>
          <w:lang w:val="nl-NL"/>
        </w:rPr>
      </w:pPr>
    </w:p>
    <w:p w14:paraId="2D537996" w14:textId="44CFC97F" w:rsidR="0034735B" w:rsidRDefault="0034735B">
      <w:pPr>
        <w:rPr>
          <w:lang w:val="nl-NL"/>
        </w:rPr>
      </w:pPr>
      <w:r w:rsidRPr="008D2F4B">
        <w:rPr>
          <w:noProof/>
          <w:lang w:val="nl-NL"/>
        </w:rPr>
        <w:drawing>
          <wp:inline distT="0" distB="0" distL="0" distR="0" wp14:anchorId="7AF51179" wp14:editId="222F300B">
            <wp:extent cx="5731510" cy="705485"/>
            <wp:effectExtent l="0" t="0" r="2540" b="0"/>
            <wp:docPr id="1054085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085872" name=""/>
                    <pic:cNvPicPr/>
                  </pic:nvPicPr>
                  <pic:blipFill rotWithShape="1">
                    <a:blip r:embed="rId13"/>
                    <a:srcRect t="77980"/>
                    <a:stretch>
                      <a:fillRect/>
                    </a:stretch>
                  </pic:blipFill>
                  <pic:spPr bwMode="auto">
                    <a:xfrm>
                      <a:off x="0" y="0"/>
                      <a:ext cx="5731510" cy="705485"/>
                    </a:xfrm>
                    <a:prstGeom prst="rect">
                      <a:avLst/>
                    </a:prstGeom>
                    <a:ln>
                      <a:noFill/>
                    </a:ln>
                    <a:extLst>
                      <a:ext uri="{53640926-AAD7-44D8-BBD7-CCE9431645EC}">
                        <a14:shadowObscured xmlns:a14="http://schemas.microsoft.com/office/drawing/2010/main"/>
                      </a:ext>
                    </a:extLst>
                  </pic:spPr>
                </pic:pic>
              </a:graphicData>
            </a:graphic>
          </wp:inline>
        </w:drawing>
      </w:r>
    </w:p>
    <w:p w14:paraId="0D6D898E" w14:textId="77777777" w:rsidR="00470C44" w:rsidRDefault="00470C44" w:rsidP="00470C44">
      <w:pPr>
        <w:jc w:val="right"/>
        <w:rPr>
          <w:lang w:val="nl-NL"/>
        </w:rPr>
      </w:pPr>
    </w:p>
    <w:p w14:paraId="3968FAC3" w14:textId="4248A87A" w:rsidR="00F36856" w:rsidRPr="006B1C1B" w:rsidRDefault="00470C44" w:rsidP="00470C44">
      <w:pPr>
        <w:jc w:val="right"/>
        <w:rPr>
          <w:lang w:val="nl-NL"/>
        </w:rPr>
      </w:pPr>
      <w:r w:rsidRPr="00470C44">
        <w:rPr>
          <w:noProof/>
          <w:lang w:val="nl-NL"/>
        </w:rPr>
        <w:drawing>
          <wp:inline distT="0" distB="0" distL="0" distR="0" wp14:anchorId="76FE7B10" wp14:editId="1BC41E89">
            <wp:extent cx="1857634" cy="485843"/>
            <wp:effectExtent l="0" t="0" r="0" b="9525"/>
            <wp:docPr id="1080227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227399" name=""/>
                    <pic:cNvPicPr/>
                  </pic:nvPicPr>
                  <pic:blipFill>
                    <a:blip r:embed="rId9"/>
                    <a:stretch>
                      <a:fillRect/>
                    </a:stretch>
                  </pic:blipFill>
                  <pic:spPr>
                    <a:xfrm>
                      <a:off x="0" y="0"/>
                      <a:ext cx="1857634" cy="485843"/>
                    </a:xfrm>
                    <a:prstGeom prst="rect">
                      <a:avLst/>
                    </a:prstGeom>
                  </pic:spPr>
                </pic:pic>
              </a:graphicData>
            </a:graphic>
          </wp:inline>
        </w:drawing>
      </w:r>
    </w:p>
    <w:sectPr w:rsidR="00F36856" w:rsidRPr="006B1C1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A50AF"/>
    <w:multiLevelType w:val="hybridMultilevel"/>
    <w:tmpl w:val="8C889FF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5B186E93"/>
    <w:multiLevelType w:val="hybridMultilevel"/>
    <w:tmpl w:val="76B6B31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866914239">
    <w:abstractNumId w:val="0"/>
  </w:num>
  <w:num w:numId="2" w16cid:durableId="6854023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9B0"/>
    <w:rsid w:val="001A57EB"/>
    <w:rsid w:val="00266249"/>
    <w:rsid w:val="0034735B"/>
    <w:rsid w:val="00470C44"/>
    <w:rsid w:val="00620277"/>
    <w:rsid w:val="006B1C1B"/>
    <w:rsid w:val="006D70FB"/>
    <w:rsid w:val="008539B0"/>
    <w:rsid w:val="0086525B"/>
    <w:rsid w:val="008D2F4B"/>
    <w:rsid w:val="00903394"/>
    <w:rsid w:val="00A16288"/>
    <w:rsid w:val="00A54E49"/>
    <w:rsid w:val="00AC7B69"/>
    <w:rsid w:val="00B37EC0"/>
    <w:rsid w:val="00D43AD3"/>
    <w:rsid w:val="00D73F8E"/>
    <w:rsid w:val="00E56A5E"/>
    <w:rsid w:val="00E80DFF"/>
    <w:rsid w:val="00F36856"/>
    <w:rsid w:val="00F90E85"/>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A74E8"/>
  <w15:chartTrackingRefBased/>
  <w15:docId w15:val="{74E0ED92-7C53-4E87-BF96-800169F3C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39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539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539B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539B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539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539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39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39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39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39B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539B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539B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539B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539B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539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39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39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39B0"/>
    <w:rPr>
      <w:rFonts w:eastAsiaTheme="majorEastAsia" w:cstheme="majorBidi"/>
      <w:color w:val="272727" w:themeColor="text1" w:themeTint="D8"/>
    </w:rPr>
  </w:style>
  <w:style w:type="paragraph" w:styleId="Title">
    <w:name w:val="Title"/>
    <w:basedOn w:val="Normal"/>
    <w:next w:val="Normal"/>
    <w:link w:val="TitleChar"/>
    <w:uiPriority w:val="10"/>
    <w:qFormat/>
    <w:rsid w:val="008539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39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39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39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39B0"/>
    <w:pPr>
      <w:spacing w:before="160"/>
      <w:jc w:val="center"/>
    </w:pPr>
    <w:rPr>
      <w:i/>
      <w:iCs/>
      <w:color w:val="404040" w:themeColor="text1" w:themeTint="BF"/>
    </w:rPr>
  </w:style>
  <w:style w:type="character" w:customStyle="1" w:styleId="QuoteChar">
    <w:name w:val="Quote Char"/>
    <w:basedOn w:val="DefaultParagraphFont"/>
    <w:link w:val="Quote"/>
    <w:uiPriority w:val="29"/>
    <w:rsid w:val="008539B0"/>
    <w:rPr>
      <w:i/>
      <w:iCs/>
      <w:color w:val="404040" w:themeColor="text1" w:themeTint="BF"/>
    </w:rPr>
  </w:style>
  <w:style w:type="paragraph" w:styleId="ListParagraph">
    <w:name w:val="List Paragraph"/>
    <w:basedOn w:val="Normal"/>
    <w:uiPriority w:val="34"/>
    <w:qFormat/>
    <w:rsid w:val="008539B0"/>
    <w:pPr>
      <w:ind w:left="720"/>
      <w:contextualSpacing/>
    </w:pPr>
  </w:style>
  <w:style w:type="character" w:styleId="IntenseEmphasis">
    <w:name w:val="Intense Emphasis"/>
    <w:basedOn w:val="DefaultParagraphFont"/>
    <w:uiPriority w:val="21"/>
    <w:qFormat/>
    <w:rsid w:val="008539B0"/>
    <w:rPr>
      <w:i/>
      <w:iCs/>
      <w:color w:val="0F4761" w:themeColor="accent1" w:themeShade="BF"/>
    </w:rPr>
  </w:style>
  <w:style w:type="paragraph" w:styleId="IntenseQuote">
    <w:name w:val="Intense Quote"/>
    <w:basedOn w:val="Normal"/>
    <w:next w:val="Normal"/>
    <w:link w:val="IntenseQuoteChar"/>
    <w:uiPriority w:val="30"/>
    <w:qFormat/>
    <w:rsid w:val="008539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539B0"/>
    <w:rPr>
      <w:i/>
      <w:iCs/>
      <w:color w:val="0F4761" w:themeColor="accent1" w:themeShade="BF"/>
    </w:rPr>
  </w:style>
  <w:style w:type="character" w:styleId="IntenseReference">
    <w:name w:val="Intense Reference"/>
    <w:basedOn w:val="DefaultParagraphFont"/>
    <w:uiPriority w:val="32"/>
    <w:qFormat/>
    <w:rsid w:val="008539B0"/>
    <w:rPr>
      <w:b/>
      <w:bCs/>
      <w:smallCaps/>
      <w:color w:val="0F4761" w:themeColor="accent1" w:themeShade="BF"/>
      <w:spacing w:val="5"/>
    </w:rPr>
  </w:style>
  <w:style w:type="table" w:styleId="ListTable2-Accent2">
    <w:name w:val="List Table 2 Accent 2"/>
    <w:basedOn w:val="TableNormal"/>
    <w:uiPriority w:val="47"/>
    <w:rsid w:val="008539B0"/>
    <w:pPr>
      <w:spacing w:after="0" w:line="240" w:lineRule="auto"/>
    </w:pPr>
    <w:tblPr>
      <w:tblStyleRowBandSize w:val="1"/>
      <w:tblStyleColBandSize w:val="1"/>
      <w:tblBorders>
        <w:top w:val="single" w:sz="4" w:space="0" w:color="F1A983" w:themeColor="accent2" w:themeTint="99"/>
        <w:bottom w:val="single" w:sz="4" w:space="0" w:color="F1A983" w:themeColor="accent2" w:themeTint="99"/>
        <w:insideH w:val="single" w:sz="4" w:space="0" w:color="F1A9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6Colorful-Accent2">
    <w:name w:val="List Table 6 Colorful Accent 2"/>
    <w:basedOn w:val="TableNormal"/>
    <w:uiPriority w:val="51"/>
    <w:rsid w:val="008539B0"/>
    <w:pPr>
      <w:spacing w:after="0" w:line="240" w:lineRule="auto"/>
    </w:pPr>
    <w:rPr>
      <w:color w:val="BF4E14" w:themeColor="accent2" w:themeShade="BF"/>
    </w:rPr>
    <w:tblPr>
      <w:tblStyleRowBandSize w:val="1"/>
      <w:tblStyleColBandSize w:val="1"/>
      <w:tblBorders>
        <w:top w:val="single" w:sz="4" w:space="0" w:color="E97132" w:themeColor="accent2"/>
        <w:bottom w:val="single" w:sz="4" w:space="0" w:color="E97132" w:themeColor="accent2"/>
      </w:tblBorders>
    </w:tblPr>
    <w:tblStylePr w:type="firstRow">
      <w:rPr>
        <w:b/>
        <w:bCs/>
      </w:rPr>
      <w:tblPr/>
      <w:tcPr>
        <w:tcBorders>
          <w:bottom w:val="single" w:sz="4" w:space="0" w:color="E97132" w:themeColor="accent2"/>
        </w:tcBorders>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TableGridLight">
    <w:name w:val="Grid Table Light"/>
    <w:basedOn w:val="TableNormal"/>
    <w:uiPriority w:val="40"/>
    <w:rsid w:val="008539B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8539B0"/>
    <w:pPr>
      <w:spacing w:before="100" w:beforeAutospacing="1" w:after="100" w:afterAutospacing="1" w:line="240" w:lineRule="auto"/>
    </w:pPr>
    <w:rPr>
      <w:rFonts w:ascii="Times New Roman" w:eastAsia="Times New Roman" w:hAnsi="Times New Roman" w:cs="Times New Roman"/>
      <w:sz w:val="24"/>
      <w:szCs w:val="24"/>
      <w:lang w:eastAsia="en-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9DDEA-4D05-4778-913A-6706EC636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574</Words>
  <Characters>3160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Haren, Linda van</dc:creator>
  <cp:keywords/>
  <dc:description/>
  <cp:lastModifiedBy>Haren, Linda van</cp:lastModifiedBy>
  <cp:revision>13</cp:revision>
  <dcterms:created xsi:type="dcterms:W3CDTF">2026-06-02T13:31:00Z</dcterms:created>
  <dcterms:modified xsi:type="dcterms:W3CDTF">2026-06-05T08:07:00Z</dcterms:modified>
</cp:coreProperties>
</file>