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2751" w14:textId="36F235DC" w:rsidR="00F46762" w:rsidRPr="00626E59" w:rsidRDefault="00054C69" w:rsidP="00F46762">
      <w:pPr>
        <w:pStyle w:val="Geenafstand"/>
        <w:rPr>
          <w:b/>
        </w:rPr>
      </w:pPr>
      <w:r>
        <w:rPr>
          <w:b/>
        </w:rPr>
        <w:t>H</w:t>
      </w:r>
      <w:r w:rsidR="00F46762" w:rsidRPr="00626E59">
        <w:rPr>
          <w:b/>
        </w:rPr>
        <w:t xml:space="preserve">oofdstuk </w:t>
      </w:r>
      <w:r w:rsidR="00A81A49">
        <w:rPr>
          <w:b/>
        </w:rPr>
        <w:t>2</w:t>
      </w:r>
    </w:p>
    <w:p w14:paraId="317B506D" w14:textId="77777777" w:rsidR="00F46762" w:rsidRDefault="00F46762" w:rsidP="00F46762">
      <w:pPr>
        <w:pStyle w:val="Geenafstand"/>
        <w:rPr>
          <w:b/>
        </w:rPr>
      </w:pPr>
    </w:p>
    <w:p w14:paraId="62C94521" w14:textId="447B5E8B" w:rsidR="00F46762" w:rsidRPr="00626E59" w:rsidRDefault="00F46762" w:rsidP="00F46762">
      <w:pPr>
        <w:pStyle w:val="Geenafstand"/>
        <w:rPr>
          <w:b/>
        </w:rPr>
      </w:pPr>
      <w:r w:rsidRPr="00626E59">
        <w:rPr>
          <w:b/>
        </w:rPr>
        <w:t xml:space="preserve">Opgave </w:t>
      </w:r>
      <w:r w:rsidR="00A81A49">
        <w:rPr>
          <w:b/>
        </w:rPr>
        <w:t>2</w:t>
      </w:r>
      <w:r w:rsidRPr="00626E59">
        <w:rPr>
          <w:b/>
        </w:rPr>
        <w:t>.1</w:t>
      </w:r>
    </w:p>
    <w:p w14:paraId="016E4A6F" w14:textId="77777777" w:rsidR="00A81A49" w:rsidRPr="00A001C4" w:rsidRDefault="00A81A49" w:rsidP="00A81A49">
      <w:r w:rsidRPr="00A001C4">
        <w:t>De balans van de Kredietbank ziet er op 1 januari van het lopend jaar als volgt uit (alle bedragen in miljoenen euro’s): </w:t>
      </w:r>
    </w:p>
    <w:tbl>
      <w:tblPr>
        <w:tblW w:w="7845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0"/>
        <w:gridCol w:w="630"/>
        <w:gridCol w:w="300"/>
        <w:gridCol w:w="3030"/>
        <w:gridCol w:w="555"/>
        <w:gridCol w:w="300"/>
      </w:tblGrid>
      <w:tr w:rsidR="00A81A49" w:rsidRPr="00A001C4" w14:paraId="489BA8F7" w14:textId="77777777" w:rsidTr="006C0211">
        <w:trPr>
          <w:trHeight w:val="300"/>
        </w:trPr>
        <w:tc>
          <w:tcPr>
            <w:tcW w:w="39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F2A4476" w14:textId="77777777" w:rsidR="00A81A49" w:rsidRPr="00A001C4" w:rsidRDefault="00A81A49" w:rsidP="007E00F0">
            <w:r w:rsidRPr="00A001C4">
              <w:t> Activa </w:t>
            </w:r>
          </w:p>
        </w:tc>
        <w:tc>
          <w:tcPr>
            <w:tcW w:w="3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14:paraId="13914F4B" w14:textId="77777777" w:rsidR="00A81A49" w:rsidRPr="00A001C4" w:rsidRDefault="00A81A49" w:rsidP="007E00F0">
            <w:r w:rsidRPr="00A001C4">
              <w:t>Passiva </w:t>
            </w:r>
          </w:p>
        </w:tc>
      </w:tr>
      <w:tr w:rsidR="00A81A49" w:rsidRPr="00A001C4" w14:paraId="5A041233" w14:textId="77777777" w:rsidTr="006C0211">
        <w:trPr>
          <w:trHeight w:val="300"/>
        </w:trPr>
        <w:tc>
          <w:tcPr>
            <w:tcW w:w="30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6ADF8D4" w14:textId="77777777" w:rsidR="00A81A49" w:rsidRPr="00A001C4" w:rsidRDefault="00A81A49" w:rsidP="007E00F0">
            <w:r w:rsidRPr="00A001C4">
              <w:t>Kas </w:t>
            </w: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B2FA27A" w14:textId="77777777" w:rsidR="00A81A49" w:rsidRPr="00A001C4" w:rsidRDefault="00A81A49" w:rsidP="007E00F0">
            <w:r w:rsidRPr="00A001C4">
              <w:t>125 </w:t>
            </w: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5D78E468" w14:textId="77777777" w:rsidR="00A81A49" w:rsidRPr="00A001C4" w:rsidRDefault="00A81A49" w:rsidP="007E00F0">
            <w:r w:rsidRPr="00A001C4"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14:paraId="01DF4B91" w14:textId="77777777" w:rsidR="00A81A49" w:rsidRPr="00A001C4" w:rsidRDefault="00A81A49" w:rsidP="007E00F0">
            <w:r w:rsidRPr="00A001C4">
              <w:t>Rekening-couranttegoeden </w:t>
            </w:r>
          </w:p>
        </w:tc>
        <w:tc>
          <w:tcPr>
            <w:tcW w:w="5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E62AEB9" w14:textId="77777777" w:rsidR="00A81A49" w:rsidRPr="00A001C4" w:rsidRDefault="00A81A49" w:rsidP="007E00F0">
            <w:r w:rsidRPr="00A001C4">
              <w:t>300 </w:t>
            </w: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AD5E020" w14:textId="77777777" w:rsidR="00A81A49" w:rsidRPr="00A001C4" w:rsidRDefault="00A81A49" w:rsidP="007E00F0">
            <w:r w:rsidRPr="00A001C4">
              <w:t> </w:t>
            </w:r>
          </w:p>
        </w:tc>
      </w:tr>
      <w:tr w:rsidR="00A81A49" w:rsidRPr="00A001C4" w14:paraId="204FA665" w14:textId="77777777" w:rsidTr="006C0211">
        <w:trPr>
          <w:trHeight w:val="300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93B21EA" w14:textId="77777777" w:rsidR="00A81A49" w:rsidRPr="00A001C4" w:rsidRDefault="00A81A49" w:rsidP="007E00F0">
            <w:r w:rsidRPr="00A001C4">
              <w:t>Debiteuren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C9103B9" w14:textId="77777777" w:rsidR="00A81A49" w:rsidRPr="00A001C4" w:rsidRDefault="00A81A49" w:rsidP="007E00F0">
            <w:r w:rsidRPr="00A001C4">
              <w:t>350 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02489166" w14:textId="77777777" w:rsidR="00A81A49" w:rsidRPr="00A001C4" w:rsidRDefault="00A81A49" w:rsidP="007E00F0">
            <w:r w:rsidRPr="00A001C4">
              <w:t> </w:t>
            </w:r>
          </w:p>
        </w:tc>
        <w:tc>
          <w:tcPr>
            <w:tcW w:w="30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14:paraId="34FEAA95" w14:textId="77777777" w:rsidR="00A81A49" w:rsidRPr="00A001C4" w:rsidRDefault="00A81A49" w:rsidP="007E00F0">
            <w:r w:rsidRPr="00A001C4">
              <w:t>Eigen vermogen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8E2D646" w14:textId="77777777" w:rsidR="00A81A49" w:rsidRPr="00A001C4" w:rsidRDefault="00A81A49" w:rsidP="007E00F0">
            <w:r w:rsidRPr="00A001C4">
              <w:t>145 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142F221" w14:textId="77777777" w:rsidR="00A81A49" w:rsidRPr="00A001C4" w:rsidRDefault="00A81A49" w:rsidP="007E00F0">
            <w:r w:rsidRPr="00A001C4">
              <w:t> </w:t>
            </w:r>
          </w:p>
        </w:tc>
      </w:tr>
      <w:tr w:rsidR="00A81A49" w:rsidRPr="00A001C4" w14:paraId="10F95DB7" w14:textId="77777777" w:rsidTr="006C0211">
        <w:trPr>
          <w:trHeight w:val="300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AAF3255" w14:textId="77777777" w:rsidR="00A81A49" w:rsidRPr="00A001C4" w:rsidRDefault="00A81A49" w:rsidP="007E00F0">
            <w:r w:rsidRPr="00A001C4">
              <w:t>Overige activa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14:paraId="1E2A9EDA" w14:textId="77777777" w:rsidR="00A81A49" w:rsidRPr="00A001C4" w:rsidRDefault="00A81A49" w:rsidP="007E00F0">
            <w:r w:rsidRPr="00A001C4">
              <w:t>25 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41CDEF8" w14:textId="77777777" w:rsidR="00A81A49" w:rsidRPr="00A001C4" w:rsidRDefault="00A81A49" w:rsidP="007E00F0">
            <w:r w:rsidRPr="00A001C4">
              <w:t> </w:t>
            </w:r>
          </w:p>
        </w:tc>
        <w:tc>
          <w:tcPr>
            <w:tcW w:w="30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14:paraId="42A2BEC3" w14:textId="77777777" w:rsidR="00A81A49" w:rsidRPr="00A001C4" w:rsidRDefault="00A81A49" w:rsidP="007E00F0">
            <w:r>
              <w:t>Korte spaartegoeden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14:paraId="787D238A" w14:textId="77777777" w:rsidR="00A81A49" w:rsidRPr="00A001C4" w:rsidRDefault="00A81A49" w:rsidP="007E00F0">
            <w:r w:rsidRPr="00A001C4">
              <w:t>55 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14:paraId="73C96A21" w14:textId="77777777" w:rsidR="00A81A49" w:rsidRPr="00A001C4" w:rsidRDefault="00A81A49" w:rsidP="007E00F0">
            <w:r w:rsidRPr="00A001C4">
              <w:t> </w:t>
            </w:r>
          </w:p>
        </w:tc>
      </w:tr>
      <w:tr w:rsidR="00A81A49" w:rsidRPr="00A001C4" w14:paraId="2F77EFA6" w14:textId="77777777" w:rsidTr="006C0211">
        <w:trPr>
          <w:trHeight w:val="300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98CF458" w14:textId="77777777" w:rsidR="00A81A49" w:rsidRPr="00A001C4" w:rsidRDefault="00A81A49" w:rsidP="007E00F0">
            <w:r w:rsidRPr="00A001C4"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F86BD05" w14:textId="77777777" w:rsidR="00A81A49" w:rsidRPr="00A001C4" w:rsidRDefault="00A81A49" w:rsidP="007E00F0">
            <w:r w:rsidRPr="00A001C4">
              <w:t>500 </w:t>
            </w: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2F0E359F" w14:textId="77777777" w:rsidR="00A81A49" w:rsidRPr="00A001C4" w:rsidRDefault="00A81A49" w:rsidP="007E00F0">
            <w:r w:rsidRPr="00A001C4">
              <w:t> </w:t>
            </w:r>
          </w:p>
        </w:tc>
        <w:tc>
          <w:tcPr>
            <w:tcW w:w="30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14:paraId="4F2BCF35" w14:textId="77777777" w:rsidR="00A81A49" w:rsidRPr="00A001C4" w:rsidRDefault="00A81A49" w:rsidP="007E00F0">
            <w:r w:rsidRPr="00A001C4"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EB8F1CE" w14:textId="77777777" w:rsidR="00A81A49" w:rsidRPr="00A001C4" w:rsidRDefault="00A81A49" w:rsidP="007E00F0">
            <w:r w:rsidRPr="00A001C4">
              <w:t>500 </w:t>
            </w: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8214599" w14:textId="77777777" w:rsidR="00A81A49" w:rsidRPr="00A001C4" w:rsidRDefault="00A81A49" w:rsidP="007E00F0">
            <w:r w:rsidRPr="00A001C4">
              <w:t> </w:t>
            </w:r>
          </w:p>
        </w:tc>
      </w:tr>
    </w:tbl>
    <w:p w14:paraId="273190E4" w14:textId="77777777" w:rsidR="00A81A49" w:rsidRDefault="00A81A49" w:rsidP="00A81A49">
      <w:r w:rsidRPr="00A001C4">
        <w:t> </w:t>
      </w:r>
    </w:p>
    <w:p w14:paraId="33904FA6" w14:textId="77777777" w:rsidR="00A81A49" w:rsidRPr="00A001C4" w:rsidRDefault="00A81A49" w:rsidP="00A81A49">
      <w:r>
        <w:t> De centrale bank schrijft een solvabiliteitspercentage van minimaal 25% voor. </w:t>
      </w:r>
    </w:p>
    <w:p w14:paraId="424C5E75" w14:textId="77777777" w:rsidR="00A81A49" w:rsidRPr="00A001C4" w:rsidRDefault="00A81A49" w:rsidP="00A81A49">
      <w:r>
        <w:t>1.</w:t>
      </w:r>
      <w:r>
        <w:tab/>
        <w:t>Welke post van deze balans behoort tot de maatschappelijke geldhoeveelheid? </w:t>
      </w:r>
    </w:p>
    <w:p w14:paraId="06D08F77" w14:textId="77777777" w:rsidR="00A81A49" w:rsidRPr="00A001C4" w:rsidRDefault="00A81A49" w:rsidP="00A81A49">
      <w:r>
        <w:t>2.</w:t>
      </w:r>
      <w:r>
        <w:tab/>
        <w:t xml:space="preserve">Leg uit waarom de korte spaartegoeden niet bij de maatschappelijke </w:t>
      </w:r>
      <w:r>
        <w:tab/>
        <w:t>geldhoeveelheid horen. </w:t>
      </w:r>
    </w:p>
    <w:p w14:paraId="0A1C7D5C" w14:textId="77777777" w:rsidR="00A81A49" w:rsidRPr="00A001C4" w:rsidRDefault="00A81A49" w:rsidP="00A81A49">
      <w:r>
        <w:t>3.</w:t>
      </w:r>
      <w:r>
        <w:tab/>
        <w:t>Bereken het liquiditeitspercentage van de kredietbank. </w:t>
      </w:r>
    </w:p>
    <w:p w14:paraId="0201DD96" w14:textId="77777777" w:rsidR="00A81A49" w:rsidRPr="00A001C4" w:rsidRDefault="00A81A49" w:rsidP="00A81A49">
      <w:r>
        <w:t>4.</w:t>
      </w:r>
      <w:r>
        <w:tab/>
        <w:t>Wat kan het gevaar zijn van een te laag liquiditeitspercentage?</w:t>
      </w:r>
      <w:r w:rsidRPr="074D18DF">
        <w:rPr>
          <w:i/>
          <w:iCs/>
        </w:rPr>
        <w:t> </w:t>
      </w:r>
    </w:p>
    <w:p w14:paraId="1C9E6896" w14:textId="77777777" w:rsidR="00A81A49" w:rsidRPr="00A001C4" w:rsidRDefault="00A81A49" w:rsidP="00A81A49">
      <w:r>
        <w:t>5</w:t>
      </w:r>
      <w:r w:rsidRPr="00A001C4">
        <w:t>.</w:t>
      </w:r>
      <w:r w:rsidRPr="00A001C4">
        <w:tab/>
        <w:t>Bereken het solvabiliteitspercentage. </w:t>
      </w:r>
    </w:p>
    <w:p w14:paraId="041EF29A" w14:textId="77777777" w:rsidR="00A81A49" w:rsidRDefault="00A81A49" w:rsidP="00A81A49">
      <w:r>
        <w:t>6.</w:t>
      </w:r>
      <w:r>
        <w:tab/>
        <w:t>Met welk bedrag kan deze bank de girale kredietverlening uitbreiden? </w:t>
      </w:r>
    </w:p>
    <w:p w14:paraId="0241AF2B" w14:textId="77777777" w:rsidR="00341B3E" w:rsidRDefault="00341B3E">
      <w:pPr>
        <w:rPr>
          <w:b/>
        </w:rPr>
      </w:pPr>
      <w:r>
        <w:rPr>
          <w:b/>
        </w:rPr>
        <w:br w:type="page"/>
      </w:r>
    </w:p>
    <w:p w14:paraId="31D1DE15" w14:textId="0FD8314C" w:rsidR="00F46762" w:rsidRPr="00626E59" w:rsidRDefault="00F46762" w:rsidP="00F46762">
      <w:pPr>
        <w:pStyle w:val="Geenafstand"/>
        <w:rPr>
          <w:b/>
        </w:rPr>
      </w:pPr>
      <w:r w:rsidRPr="00626E59">
        <w:rPr>
          <w:b/>
        </w:rPr>
        <w:lastRenderedPageBreak/>
        <w:t xml:space="preserve">Uitwerkingen hoofdstuk </w:t>
      </w:r>
      <w:r w:rsidR="00A81A49">
        <w:rPr>
          <w:b/>
        </w:rPr>
        <w:t>2</w:t>
      </w:r>
    </w:p>
    <w:p w14:paraId="2B09BDD7" w14:textId="77777777" w:rsidR="00341B3E" w:rsidRDefault="00341B3E" w:rsidP="00F46762">
      <w:pPr>
        <w:pStyle w:val="Geenafstand"/>
        <w:rPr>
          <w:b/>
        </w:rPr>
      </w:pPr>
    </w:p>
    <w:p w14:paraId="5B419E80" w14:textId="4E530C9A" w:rsidR="00F46762" w:rsidRPr="00626E59" w:rsidRDefault="00F46762" w:rsidP="00F46762">
      <w:pPr>
        <w:pStyle w:val="Geenafstand"/>
        <w:rPr>
          <w:b/>
        </w:rPr>
      </w:pPr>
      <w:r w:rsidRPr="00626E59">
        <w:rPr>
          <w:b/>
        </w:rPr>
        <w:t>Opgave</w:t>
      </w:r>
      <w:r w:rsidR="00341B3E">
        <w:rPr>
          <w:b/>
        </w:rPr>
        <w:t xml:space="preserve"> </w:t>
      </w:r>
      <w:r w:rsidR="00A81A49">
        <w:rPr>
          <w:b/>
        </w:rPr>
        <w:t>2</w:t>
      </w:r>
      <w:r w:rsidR="00341B3E">
        <w:rPr>
          <w:b/>
        </w:rPr>
        <w:t>.1</w:t>
      </w:r>
    </w:p>
    <w:p w14:paraId="637350B6" w14:textId="1C8FDD34" w:rsidR="00A81A49" w:rsidRPr="00A001C4" w:rsidRDefault="00A81A49" w:rsidP="00A81A49">
      <w:r w:rsidRPr="00A001C4">
        <w:t>1.</w:t>
      </w:r>
      <w:r w:rsidRPr="00A001C4">
        <w:tab/>
        <w:t>Rekening-couranttegoeden. </w:t>
      </w:r>
    </w:p>
    <w:p w14:paraId="589911E7" w14:textId="10E16CD4" w:rsidR="00A81A49" w:rsidRPr="00A001C4" w:rsidRDefault="00A81A49" w:rsidP="006C0211">
      <w:pPr>
        <w:ind w:left="709" w:hanging="709"/>
      </w:pPr>
      <w:r>
        <w:t>2.</w:t>
      </w:r>
      <w:r>
        <w:tab/>
        <w:t>Je kunt met spaargeld niet betalen. Dat geld moet eerst overgeboekt worden naar de betaalrekening. </w:t>
      </w:r>
    </w:p>
    <w:p w14:paraId="4979C4E1" w14:textId="5D221B5A" w:rsidR="00A81A49" w:rsidRPr="00A001C4" w:rsidRDefault="00A81A49" w:rsidP="006C0211">
      <w:pPr>
        <w:ind w:left="709" w:hanging="709"/>
      </w:pPr>
      <w:r>
        <w:t>3.</w:t>
      </w:r>
      <w:r>
        <w:tab/>
      </w:r>
      <w:r w:rsidRPr="00A001C4">
        <w:t>125 / 300 × 100% = 41,7%</w:t>
      </w:r>
    </w:p>
    <w:p w14:paraId="36C8C89B" w14:textId="40CE41D2" w:rsidR="00A81A49" w:rsidRPr="00A001C4" w:rsidRDefault="00A81A49" w:rsidP="006C0211">
      <w:pPr>
        <w:ind w:left="709" w:hanging="709"/>
      </w:pPr>
      <w:r>
        <w:t>4</w:t>
      </w:r>
      <w:r w:rsidRPr="00A001C4">
        <w:t>.</w:t>
      </w:r>
      <w:r w:rsidRPr="00A001C4">
        <w:tab/>
      </w:r>
      <w:r>
        <w:t>Bij een te laag liquiditeitspercentage kan de bank bij</w:t>
      </w:r>
      <w:r w:rsidRPr="00A001C4">
        <w:t xml:space="preserve"> grote chartale opnames niet liquide blijken. Als veel klanten in korte tijd</w:t>
      </w:r>
      <w:r>
        <w:t xml:space="preserve"> </w:t>
      </w:r>
      <w:r w:rsidRPr="00A001C4">
        <w:t>giraal geld van hun rekening-couranttegoeden willen opnemen in chartaal geld komt de bank in moeilijkheden</w:t>
      </w:r>
      <w:r>
        <w:t xml:space="preserve"> en kan dan failliet gaan</w:t>
      </w:r>
      <w:r w:rsidRPr="00A001C4">
        <w:t>. </w:t>
      </w:r>
    </w:p>
    <w:p w14:paraId="47D4E219" w14:textId="34F7877C" w:rsidR="00A81A49" w:rsidRPr="00A001C4" w:rsidRDefault="00A81A49" w:rsidP="006C0211">
      <w:pPr>
        <w:ind w:left="709" w:hanging="709"/>
      </w:pPr>
      <w:r>
        <w:t>5</w:t>
      </w:r>
      <w:r w:rsidRPr="00A001C4">
        <w:t>.</w:t>
      </w:r>
      <w:r w:rsidRPr="00A001C4">
        <w:tab/>
        <w:t>145 / 355 × 100% = 40,8% </w:t>
      </w:r>
    </w:p>
    <w:p w14:paraId="7EF869A7" w14:textId="1E06791B" w:rsidR="00A81A49" w:rsidRPr="00A001C4" w:rsidRDefault="00A81A49" w:rsidP="006C0211">
      <w:pPr>
        <w:ind w:left="709" w:hanging="709"/>
      </w:pPr>
      <w:r>
        <w:t>6</w:t>
      </w:r>
      <w:r w:rsidRPr="00A001C4">
        <w:t>.</w:t>
      </w:r>
      <w:r w:rsidRPr="00A001C4">
        <w:tab/>
        <w:t>145 / (355 + X) = 0,25 → 145 = (355 + X) × 0,25 → 145 = 88,75 + 0,25X → </w:t>
      </w:r>
      <w:r>
        <w:t xml:space="preserve">56,25 = 0,25X </w:t>
      </w:r>
      <w:r w:rsidRPr="00A001C4">
        <w:t>→</w:t>
      </w:r>
      <w:r w:rsidR="006C0211">
        <w:br/>
      </w:r>
      <w:r w:rsidRPr="00A001C4">
        <w:t>X = (</w:t>
      </w:r>
      <w:r>
        <w:t>56,25</w:t>
      </w:r>
      <w:r w:rsidRPr="00A001C4">
        <w:t>) / 0,25 = 225</w:t>
      </w:r>
      <w:r>
        <w:t>. De kredietverlening kan nog worden uitgebreid met 255.</w:t>
      </w:r>
      <w:r w:rsidR="006C0211">
        <w:br/>
      </w:r>
      <w:r w:rsidR="006C0211">
        <w:br/>
      </w:r>
      <w:r>
        <w:t>Of bereken eerst de maximale kredietverlening: 145 / 0,25 = 580. De kredietverlening kan worden uitgebreid met 580 – 355 = 225. </w:t>
      </w:r>
    </w:p>
    <w:p w14:paraId="377CAA45" w14:textId="00B26F42" w:rsidR="00341B3E" w:rsidRDefault="00341B3E" w:rsidP="00A81A49"/>
    <w:sectPr w:rsidR="00341B3E">
      <w:headerReference w:type="default" r:id="rId7"/>
      <w:pgSz w:w="16701" w:h="16838"/>
      <w:pgMar w:top="1417" w:right="621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C606F" w14:textId="77777777" w:rsidR="00A8160D" w:rsidRDefault="00A8160D" w:rsidP="00054C69">
      <w:pPr>
        <w:spacing w:after="0" w:line="240" w:lineRule="auto"/>
      </w:pPr>
      <w:r>
        <w:separator/>
      </w:r>
    </w:p>
  </w:endnote>
  <w:endnote w:type="continuationSeparator" w:id="0">
    <w:p w14:paraId="5470B6A4" w14:textId="77777777" w:rsidR="00A8160D" w:rsidRDefault="00A8160D" w:rsidP="00054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17F57" w14:textId="77777777" w:rsidR="00A8160D" w:rsidRDefault="00A8160D" w:rsidP="00054C69">
      <w:pPr>
        <w:spacing w:after="0" w:line="240" w:lineRule="auto"/>
      </w:pPr>
      <w:r>
        <w:separator/>
      </w:r>
    </w:p>
  </w:footnote>
  <w:footnote w:type="continuationSeparator" w:id="0">
    <w:p w14:paraId="507FF0C3" w14:textId="77777777" w:rsidR="00A8160D" w:rsidRDefault="00A8160D" w:rsidP="00054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46EF" w14:textId="6C146C06" w:rsidR="00054C69" w:rsidRDefault="00054C69" w:rsidP="00054C69">
    <w:pPr>
      <w:pStyle w:val="Koptekst"/>
      <w:jc w:val="right"/>
      <w:rPr>
        <w:rFonts w:ascii="Arial" w:hAnsi="Arial" w:cs="Arial"/>
        <w:sz w:val="16"/>
        <w:szCs w:val="16"/>
      </w:rPr>
    </w:pPr>
    <w:r>
      <w:rPr>
        <w:noProof/>
        <w:sz w:val="20"/>
        <w:szCs w:val="20"/>
        <w:lang w:eastAsia="nl-NL"/>
      </w:rPr>
      <w:drawing>
        <wp:inline distT="0" distB="0" distL="0" distR="0" wp14:anchorId="3D663F04" wp14:editId="27B27849">
          <wp:extent cx="342900" cy="34290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6"/>
        <w:szCs w:val="16"/>
      </w:rPr>
      <w:t xml:space="preserve"> Monetaire Zaken </w:t>
    </w:r>
    <w:r w:rsidR="008A1D16">
      <w:rPr>
        <w:rFonts w:ascii="Arial" w:hAnsi="Arial" w:cs="Arial"/>
        <w:sz w:val="16"/>
        <w:szCs w:val="16"/>
      </w:rPr>
      <w:t>3</w:t>
    </w:r>
    <w:r w:rsidR="008A1D16" w:rsidRPr="008A1D16">
      <w:rPr>
        <w:rFonts w:ascii="Arial" w:hAnsi="Arial" w:cs="Arial"/>
        <w:sz w:val="16"/>
        <w:szCs w:val="16"/>
        <w:vertAlign w:val="superscript"/>
      </w:rPr>
      <w:t>e</w:t>
    </w:r>
    <w:r w:rsidR="008A1D16">
      <w:rPr>
        <w:rFonts w:ascii="Arial" w:hAnsi="Arial" w:cs="Arial"/>
        <w:sz w:val="16"/>
        <w:szCs w:val="16"/>
      </w:rPr>
      <w:t xml:space="preserve"> druk </w:t>
    </w:r>
    <w:r>
      <w:rPr>
        <w:rFonts w:ascii="Arial" w:hAnsi="Arial" w:cs="Arial"/>
        <w:sz w:val="16"/>
        <w:szCs w:val="16"/>
      </w:rPr>
      <w:t>extra oefenopgaven (website)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 w:rsidR="001E3194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  <w:p w14:paraId="007420B9" w14:textId="77777777" w:rsidR="00054C69" w:rsidRDefault="00054C6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7067"/>
    <w:multiLevelType w:val="hybridMultilevel"/>
    <w:tmpl w:val="DF94AF6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375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762"/>
    <w:rsid w:val="00054C69"/>
    <w:rsid w:val="001D3B65"/>
    <w:rsid w:val="001E3194"/>
    <w:rsid w:val="002206C0"/>
    <w:rsid w:val="00341B3E"/>
    <w:rsid w:val="00535614"/>
    <w:rsid w:val="005A5BA3"/>
    <w:rsid w:val="006C0211"/>
    <w:rsid w:val="008A1D16"/>
    <w:rsid w:val="008A62AE"/>
    <w:rsid w:val="008E659C"/>
    <w:rsid w:val="00A8160D"/>
    <w:rsid w:val="00A81A49"/>
    <w:rsid w:val="00B07EEF"/>
    <w:rsid w:val="00B529EB"/>
    <w:rsid w:val="00BB6EAD"/>
    <w:rsid w:val="00D501B3"/>
    <w:rsid w:val="00EC4AAA"/>
    <w:rsid w:val="00EC5336"/>
    <w:rsid w:val="00F4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051D"/>
  <w15:docId w15:val="{163136E2-0917-474C-B5C4-91F7F59D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676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46762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4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6762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62A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A62A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A62A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62A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62AE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5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4C69"/>
  </w:style>
  <w:style w:type="paragraph" w:styleId="Voettekst">
    <w:name w:val="footer"/>
    <w:basedOn w:val="Standaard"/>
    <w:link w:val="VoettekstChar"/>
    <w:uiPriority w:val="99"/>
    <w:unhideWhenUsed/>
    <w:rsid w:val="0005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4C69"/>
  </w:style>
  <w:style w:type="paragraph" w:styleId="Lijstalinea">
    <w:name w:val="List Paragraph"/>
    <w:basedOn w:val="Standaard"/>
    <w:uiPriority w:val="34"/>
    <w:qFormat/>
    <w:rsid w:val="00341B3E"/>
    <w:pPr>
      <w:spacing w:after="0" w:line="288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Repriels</dc:creator>
  <cp:lastModifiedBy>Detlev Hiep | LWEO</cp:lastModifiedBy>
  <cp:revision>3</cp:revision>
  <dcterms:created xsi:type="dcterms:W3CDTF">2026-10-12T09:05:00Z</dcterms:created>
  <dcterms:modified xsi:type="dcterms:W3CDTF">2026-10-12T09:08:00Z</dcterms:modified>
</cp:coreProperties>
</file>